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7686" w:rsidRPr="00A40EC1" w:rsidRDefault="005E7686" w:rsidP="00406117">
      <w:pPr>
        <w:rPr>
          <w:rFonts w:ascii="Times New Roman" w:hAnsi="Times New Roman" w:cs="Times New Roman"/>
          <w:b/>
          <w:bCs/>
          <w:lang w:val="bg-BG"/>
        </w:rPr>
      </w:pPr>
    </w:p>
    <w:p w:rsidR="005E7686" w:rsidRPr="001C7DA6" w:rsidRDefault="005E7686" w:rsidP="00406117">
      <w:pPr>
        <w:rPr>
          <w:rFonts w:ascii="Times New Roman" w:hAnsi="Times New Roman" w:cs="Times New Roman"/>
          <w:lang w:val="ru-RU"/>
        </w:rPr>
      </w:pPr>
      <w:r>
        <w:rPr>
          <w:noProof/>
          <w:lang w:val="bg-BG" w:eastAsia="bg-BG"/>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2" o:spid="_x0000_s1027" type="#_x0000_t75" alt="Gerb_cv_small" style="position:absolute;margin-left:4.15pt;margin-top:4.2pt;width:72.75pt;height:90pt;z-index:251658240;visibility:visible">
            <v:imagedata r:id="rId7" o:title=""/>
            <w10:wrap type="square"/>
          </v:shape>
        </w:pict>
      </w:r>
    </w:p>
    <w:p w:rsidR="005E7686" w:rsidRPr="001C7DA6" w:rsidRDefault="005E7686" w:rsidP="00406117">
      <w:pPr>
        <w:ind w:right="-852"/>
        <w:rPr>
          <w:rFonts w:ascii="Times New Roman" w:hAnsi="Times New Roman" w:cs="Times New Roman"/>
          <w:b/>
          <w:bCs/>
          <w:sz w:val="32"/>
          <w:szCs w:val="32"/>
          <w:u w:val="single"/>
          <w:lang w:val="ru-RU"/>
        </w:rPr>
      </w:pPr>
      <w:r w:rsidRPr="001C7DA6">
        <w:rPr>
          <w:rFonts w:ascii="Times New Roman" w:hAnsi="Times New Roman" w:cs="Times New Roman"/>
          <w:b/>
          <w:bCs/>
          <w:i/>
          <w:iCs/>
          <w:sz w:val="60"/>
          <w:szCs w:val="60"/>
          <w:lang w:val="ru-RU"/>
        </w:rPr>
        <w:t xml:space="preserve"> </w:t>
      </w:r>
      <w:r w:rsidRPr="001C7DA6">
        <w:rPr>
          <w:rFonts w:ascii="Times New Roman" w:hAnsi="Times New Roman" w:cs="Times New Roman"/>
          <w:b/>
          <w:bCs/>
          <w:sz w:val="60"/>
          <w:szCs w:val="60"/>
          <w:u w:val="single"/>
          <w:lang w:val="ru-RU"/>
        </w:rPr>
        <w:t xml:space="preserve">ОБЩИНА   ТВЪРДИЦА         </w:t>
      </w:r>
    </w:p>
    <w:p w:rsidR="005E7686" w:rsidRPr="001C7DA6" w:rsidRDefault="005E7686" w:rsidP="00406117">
      <w:pPr>
        <w:ind w:left="2160" w:right="-852"/>
        <w:rPr>
          <w:rFonts w:ascii="Times New Roman" w:hAnsi="Times New Roman" w:cs="Times New Roman"/>
          <w:b/>
          <w:bCs/>
          <w:lang w:val="ru-RU"/>
        </w:rPr>
      </w:pPr>
      <w:r w:rsidRPr="001C7DA6">
        <w:rPr>
          <w:rFonts w:ascii="Times New Roman" w:hAnsi="Times New Roman" w:cs="Times New Roman"/>
          <w:b/>
          <w:bCs/>
          <w:lang w:val="ru-RU"/>
        </w:rPr>
        <w:t xml:space="preserve">     8890 Твърдица, пл. “Свобода”№1, тел.: 0454/42311, </w:t>
      </w:r>
      <w:r w:rsidRPr="001C7DA6">
        <w:rPr>
          <w:rFonts w:ascii="Times New Roman" w:hAnsi="Times New Roman" w:cs="Times New Roman"/>
          <w:b/>
          <w:bCs/>
        </w:rPr>
        <w:t>fax</w:t>
      </w:r>
      <w:r w:rsidRPr="001C7DA6">
        <w:rPr>
          <w:rFonts w:ascii="Times New Roman" w:hAnsi="Times New Roman" w:cs="Times New Roman"/>
          <w:b/>
          <w:bCs/>
          <w:lang w:val="ru-RU"/>
        </w:rPr>
        <w:t>: 0454/44049,</w:t>
      </w:r>
    </w:p>
    <w:p w:rsidR="005E7686" w:rsidRPr="001C7DA6" w:rsidRDefault="005E7686" w:rsidP="008B25A3">
      <w:pPr>
        <w:ind w:left="2160" w:right="-852"/>
        <w:jc w:val="center"/>
        <w:rPr>
          <w:rFonts w:ascii="Times New Roman" w:hAnsi="Times New Roman" w:cs="Times New Roman"/>
        </w:rPr>
      </w:pPr>
      <w:r w:rsidRPr="001C7DA6">
        <w:rPr>
          <w:rFonts w:ascii="Times New Roman" w:hAnsi="Times New Roman" w:cs="Times New Roman"/>
        </w:rPr>
        <w:t>oba_tv@abv.bg</w:t>
      </w:r>
      <w:r w:rsidRPr="001C7DA6">
        <w:rPr>
          <w:rFonts w:ascii="Times New Roman" w:hAnsi="Times New Roman" w:cs="Times New Roman"/>
          <w:lang w:val="en-GB"/>
        </w:rPr>
        <w:t xml:space="preserve">; </w:t>
      </w:r>
      <w:r w:rsidRPr="001C7DA6">
        <w:rPr>
          <w:rFonts w:ascii="Times New Roman" w:hAnsi="Times New Roman" w:cs="Times New Roman"/>
        </w:rPr>
        <w:t xml:space="preserve">e-mail: </w:t>
      </w:r>
      <w:hyperlink r:id="rId8" w:history="1">
        <w:r w:rsidRPr="001C7DA6">
          <w:rPr>
            <w:rStyle w:val="Hyperlink"/>
            <w:rFonts w:ascii="Times New Roman" w:hAnsi="Times New Roman" w:cs="Times New Roman"/>
          </w:rPr>
          <w:t>oba_tv@mail.bg</w:t>
        </w:r>
      </w:hyperlink>
    </w:p>
    <w:p w:rsidR="005E7686" w:rsidRPr="001C7DA6" w:rsidRDefault="005E7686" w:rsidP="008B25A3">
      <w:pPr>
        <w:ind w:right="-852"/>
        <w:rPr>
          <w:rFonts w:ascii="Times New Roman" w:hAnsi="Times New Roman" w:cs="Times New Roman"/>
        </w:rPr>
      </w:pPr>
    </w:p>
    <w:p w:rsidR="005E7686" w:rsidRPr="001C7DA6" w:rsidRDefault="005E7686" w:rsidP="00610155">
      <w:pPr>
        <w:ind w:right="-851"/>
        <w:rPr>
          <w:rFonts w:ascii="Times New Roman" w:hAnsi="Times New Roman" w:cs="Times New Roman"/>
        </w:rPr>
      </w:pPr>
    </w:p>
    <w:p w:rsidR="005E7686" w:rsidRDefault="005E7686" w:rsidP="00A40EC1">
      <w:pPr>
        <w:ind w:right="-852"/>
        <w:jc w:val="center"/>
        <w:rPr>
          <w:rFonts w:ascii="Times New Roman" w:hAnsi="Times New Roman" w:cs="Times New Roman"/>
          <w:b/>
          <w:bCs/>
          <w:sz w:val="22"/>
          <w:szCs w:val="22"/>
          <w:lang w:val="ru-RU"/>
        </w:rPr>
      </w:pPr>
      <w:r w:rsidRPr="00A40EC1">
        <w:rPr>
          <w:rFonts w:ascii="Times New Roman" w:hAnsi="Times New Roman" w:cs="Times New Roman"/>
          <w:b/>
          <w:bCs/>
          <w:sz w:val="22"/>
          <w:szCs w:val="22"/>
          <w:lang w:val="ru-RU"/>
        </w:rPr>
        <w:t>У С Л О В И Я</w:t>
      </w:r>
    </w:p>
    <w:p w:rsidR="005E7686" w:rsidRPr="00A40EC1" w:rsidRDefault="005E7686" w:rsidP="00A40EC1">
      <w:pPr>
        <w:ind w:right="-852"/>
        <w:jc w:val="center"/>
        <w:rPr>
          <w:rFonts w:ascii="Times New Roman" w:hAnsi="Times New Roman" w:cs="Times New Roman"/>
          <w:b/>
          <w:bCs/>
          <w:sz w:val="22"/>
          <w:szCs w:val="22"/>
          <w:lang w:val="ru-RU"/>
        </w:rPr>
      </w:pPr>
    </w:p>
    <w:p w:rsidR="005E7686" w:rsidRPr="001C7DA6" w:rsidRDefault="005E7686" w:rsidP="0004207B">
      <w:pPr>
        <w:jc w:val="both"/>
        <w:rPr>
          <w:rFonts w:ascii="Times New Roman" w:hAnsi="Times New Roman" w:cs="Times New Roman"/>
          <w:sz w:val="20"/>
          <w:szCs w:val="20"/>
          <w:lang w:val="bg-BG"/>
        </w:rPr>
      </w:pPr>
      <w:r w:rsidRPr="001C7DA6">
        <w:rPr>
          <w:rFonts w:ascii="Times New Roman" w:hAnsi="Times New Roman" w:cs="Times New Roman"/>
          <w:sz w:val="20"/>
          <w:szCs w:val="20"/>
          <w:lang w:val="ru-RU"/>
        </w:rPr>
        <w:t xml:space="preserve">за провеждане на </w:t>
      </w:r>
      <w:r w:rsidRPr="001C7DA6">
        <w:rPr>
          <w:rFonts w:ascii="Times New Roman" w:hAnsi="Times New Roman" w:cs="Times New Roman"/>
          <w:sz w:val="20"/>
          <w:szCs w:val="20"/>
          <w:lang w:val="bg-BG"/>
        </w:rPr>
        <w:t>„</w:t>
      </w:r>
      <w:r w:rsidRPr="001C7DA6">
        <w:rPr>
          <w:rFonts w:ascii="Times New Roman" w:hAnsi="Times New Roman" w:cs="Times New Roman"/>
          <w:sz w:val="20"/>
          <w:szCs w:val="20"/>
          <w:lang w:val="ru-RU"/>
        </w:rPr>
        <w:t>открит конкурс</w:t>
      </w:r>
      <w:r w:rsidRPr="001C7DA6">
        <w:rPr>
          <w:rFonts w:ascii="Times New Roman" w:hAnsi="Times New Roman" w:cs="Times New Roman"/>
          <w:sz w:val="20"/>
          <w:szCs w:val="20"/>
          <w:lang w:val="bg-BG"/>
        </w:rPr>
        <w:t>“</w:t>
      </w:r>
      <w:r w:rsidRPr="001C7DA6">
        <w:rPr>
          <w:rFonts w:ascii="Times New Roman" w:hAnsi="Times New Roman" w:cs="Times New Roman"/>
          <w:sz w:val="20"/>
          <w:szCs w:val="20"/>
          <w:lang w:val="ru-RU"/>
        </w:rPr>
        <w:t xml:space="preserve"> за предоставяне извършването на услуг</w:t>
      </w:r>
      <w:r w:rsidRPr="001C7DA6">
        <w:rPr>
          <w:rFonts w:ascii="Times New Roman" w:hAnsi="Times New Roman" w:cs="Times New Roman"/>
          <w:sz w:val="20"/>
          <w:szCs w:val="20"/>
          <w:lang w:val="bg-BG"/>
        </w:rPr>
        <w:t xml:space="preserve">и: </w:t>
      </w:r>
      <w:r w:rsidRPr="001C7DA6">
        <w:rPr>
          <w:rFonts w:ascii="Times New Roman" w:hAnsi="Times New Roman" w:cs="Times New Roman"/>
          <w:sz w:val="20"/>
          <w:szCs w:val="20"/>
          <w:lang w:val="ru-RU"/>
        </w:rPr>
        <w:t>продажба на прогнозни количества стояща дървесина  на  корен, в едно  с изграждане</w:t>
      </w:r>
      <w:r>
        <w:rPr>
          <w:rFonts w:ascii="Times New Roman" w:hAnsi="Times New Roman" w:cs="Times New Roman"/>
          <w:sz w:val="20"/>
          <w:szCs w:val="20"/>
          <w:lang w:val="ru-RU"/>
        </w:rPr>
        <w:t xml:space="preserve"> </w:t>
      </w:r>
      <w:r w:rsidRPr="001C7DA6">
        <w:rPr>
          <w:rFonts w:ascii="Times New Roman" w:hAnsi="Times New Roman" w:cs="Times New Roman"/>
          <w:sz w:val="20"/>
          <w:szCs w:val="20"/>
          <w:lang w:val="ru-RU"/>
        </w:rPr>
        <w:t>/</w:t>
      </w:r>
      <w:r>
        <w:rPr>
          <w:rFonts w:ascii="Times New Roman" w:hAnsi="Times New Roman" w:cs="Times New Roman"/>
          <w:sz w:val="20"/>
          <w:szCs w:val="20"/>
          <w:lang w:val="ru-RU"/>
        </w:rPr>
        <w:t xml:space="preserve"> </w:t>
      </w:r>
      <w:r w:rsidRPr="001C7DA6">
        <w:rPr>
          <w:rFonts w:ascii="Times New Roman" w:hAnsi="Times New Roman" w:cs="Times New Roman"/>
          <w:sz w:val="20"/>
          <w:szCs w:val="20"/>
          <w:lang w:val="ru-RU"/>
        </w:rPr>
        <w:t xml:space="preserve">ремонт на ВГТП – </w:t>
      </w:r>
      <w:r w:rsidRPr="001C7DA6">
        <w:rPr>
          <w:rFonts w:ascii="Times New Roman" w:hAnsi="Times New Roman" w:cs="Times New Roman"/>
          <w:color w:val="000000"/>
          <w:sz w:val="20"/>
          <w:szCs w:val="20"/>
          <w:lang w:val="ru-RU"/>
        </w:rPr>
        <w:t>Обект № 1602</w:t>
      </w:r>
      <w:r w:rsidRPr="001C7DA6">
        <w:rPr>
          <w:rFonts w:ascii="Times New Roman" w:hAnsi="Times New Roman" w:cs="Times New Roman"/>
          <w:sz w:val="20"/>
          <w:szCs w:val="20"/>
          <w:lang w:val="ru-RU"/>
        </w:rPr>
        <w:t>, включен в ЛСФ-2016</w:t>
      </w:r>
      <w:r>
        <w:rPr>
          <w:rFonts w:ascii="Times New Roman" w:hAnsi="Times New Roman" w:cs="Times New Roman"/>
          <w:sz w:val="20"/>
          <w:szCs w:val="20"/>
          <w:lang w:val="ru-RU"/>
        </w:rPr>
        <w:t xml:space="preserve">г.- ОТГ </w:t>
      </w:r>
      <w:r w:rsidRPr="001C7DA6">
        <w:rPr>
          <w:rFonts w:ascii="Times New Roman" w:hAnsi="Times New Roman" w:cs="Times New Roman"/>
          <w:sz w:val="20"/>
          <w:szCs w:val="20"/>
          <w:lang w:val="ru-RU"/>
        </w:rPr>
        <w:t xml:space="preserve">на  </w:t>
      </w:r>
      <w:r w:rsidRPr="001C7DA6">
        <w:rPr>
          <w:rFonts w:ascii="Times New Roman" w:hAnsi="Times New Roman" w:cs="Times New Roman"/>
          <w:sz w:val="20"/>
          <w:szCs w:val="20"/>
          <w:lang w:val="bg-BG"/>
        </w:rPr>
        <w:t>Община Твърдица.</w:t>
      </w:r>
    </w:p>
    <w:p w:rsidR="005E7686" w:rsidRPr="001C7DA6" w:rsidRDefault="005E7686" w:rsidP="0004207B">
      <w:pPr>
        <w:ind w:firstLine="708"/>
        <w:jc w:val="both"/>
        <w:rPr>
          <w:rFonts w:ascii="Times New Roman" w:hAnsi="Times New Roman" w:cs="Times New Roman"/>
          <w:sz w:val="20"/>
          <w:szCs w:val="20"/>
          <w:lang w:val="bg-BG"/>
        </w:rPr>
      </w:pPr>
    </w:p>
    <w:p w:rsidR="005E7686" w:rsidRPr="001C7DA6" w:rsidRDefault="005E7686" w:rsidP="0004207B">
      <w:pPr>
        <w:jc w:val="both"/>
        <w:rPr>
          <w:rFonts w:ascii="Times New Roman" w:hAnsi="Times New Roman" w:cs="Times New Roman"/>
          <w:sz w:val="20"/>
          <w:szCs w:val="20"/>
          <w:u w:val="single"/>
          <w:lang w:val="bg-BG"/>
        </w:rPr>
      </w:pPr>
      <w:r w:rsidRPr="001C7DA6">
        <w:rPr>
          <w:rFonts w:ascii="Times New Roman" w:hAnsi="Times New Roman" w:cs="Times New Roman"/>
          <w:sz w:val="20"/>
          <w:szCs w:val="20"/>
          <w:u w:val="single"/>
          <w:lang w:val="bg-BG"/>
        </w:rPr>
        <w:t>І. ПРЕДМЕТ НА ОТКРИТИЯ КОНКУРС:</w:t>
      </w:r>
    </w:p>
    <w:p w:rsidR="005E7686" w:rsidRPr="001C7DA6" w:rsidRDefault="005E7686" w:rsidP="0004207B">
      <w:pPr>
        <w:pStyle w:val="NoSpacing"/>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1.1.Тази процедура се провежда за определяне на ИЗПЪЛНИТЕЛ за </w:t>
      </w:r>
      <w:r w:rsidRPr="001C7DA6">
        <w:rPr>
          <w:rFonts w:ascii="Times New Roman" w:hAnsi="Times New Roman" w:cs="Times New Roman"/>
          <w:sz w:val="20"/>
          <w:szCs w:val="20"/>
          <w:lang w:val="ru-RU"/>
        </w:rPr>
        <w:t>продажба  на прогнозни количества стояща дървесина  на  корен</w:t>
      </w:r>
      <w:r w:rsidRPr="001C7DA6">
        <w:rPr>
          <w:rFonts w:ascii="Times New Roman" w:hAnsi="Times New Roman" w:cs="Times New Roman"/>
          <w:sz w:val="20"/>
          <w:szCs w:val="20"/>
          <w:lang w:val="bg-BG"/>
        </w:rPr>
        <w:t>,</w:t>
      </w: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в едно с изграждане/ремонт  на  ВГТП</w:t>
      </w:r>
      <w:r w:rsidRPr="001C7DA6">
        <w:rPr>
          <w:rFonts w:ascii="Times New Roman" w:hAnsi="Times New Roman" w:cs="Times New Roman"/>
          <w:sz w:val="20"/>
          <w:szCs w:val="20"/>
          <w:lang w:val="ru-RU"/>
        </w:rPr>
        <w:t xml:space="preserve">  от </w:t>
      </w:r>
      <w:r w:rsidRPr="001C7DA6">
        <w:rPr>
          <w:rFonts w:ascii="Times New Roman" w:hAnsi="Times New Roman" w:cs="Times New Roman"/>
          <w:color w:val="000000"/>
          <w:sz w:val="20"/>
          <w:szCs w:val="20"/>
          <w:lang w:val="ru-RU"/>
        </w:rPr>
        <w:t xml:space="preserve">обект </w:t>
      </w:r>
      <w:r w:rsidRPr="001C7DA6">
        <w:rPr>
          <w:rFonts w:ascii="Times New Roman" w:hAnsi="Times New Roman" w:cs="Times New Roman"/>
          <w:color w:val="000000"/>
          <w:sz w:val="20"/>
          <w:szCs w:val="20"/>
          <w:lang w:val="bg-BG"/>
        </w:rPr>
        <w:t>№ 1602</w:t>
      </w:r>
      <w:r w:rsidRPr="001C7DA6">
        <w:rPr>
          <w:rFonts w:ascii="Times New Roman" w:hAnsi="Times New Roman" w:cs="Times New Roman"/>
          <w:color w:val="000000"/>
          <w:sz w:val="20"/>
          <w:szCs w:val="20"/>
          <w:lang w:val="ru-RU"/>
        </w:rPr>
        <w:t>,</w:t>
      </w:r>
      <w:r w:rsidRPr="001C7DA6">
        <w:rPr>
          <w:rFonts w:ascii="Times New Roman" w:hAnsi="Times New Roman" w:cs="Times New Roman"/>
          <w:sz w:val="20"/>
          <w:szCs w:val="20"/>
          <w:lang w:val="ru-RU"/>
        </w:rPr>
        <w:t xml:space="preserve"> по количеств</w:t>
      </w:r>
      <w:r>
        <w:rPr>
          <w:rFonts w:ascii="Times New Roman" w:hAnsi="Times New Roman" w:cs="Times New Roman"/>
          <w:sz w:val="20"/>
          <w:szCs w:val="20"/>
          <w:lang w:val="ru-RU"/>
        </w:rPr>
        <w:t>а и сортименти съгласно  БДС</w:t>
      </w:r>
      <w:r w:rsidRPr="001C7DA6">
        <w:rPr>
          <w:rFonts w:ascii="Times New Roman" w:hAnsi="Times New Roman" w:cs="Times New Roman"/>
          <w:sz w:val="20"/>
          <w:szCs w:val="20"/>
          <w:lang w:val="bg-BG"/>
        </w:rPr>
        <w:t xml:space="preserve"> в ОГТ, собственост </w:t>
      </w:r>
      <w:r w:rsidRPr="001C7DA6">
        <w:rPr>
          <w:rFonts w:ascii="Times New Roman" w:hAnsi="Times New Roman" w:cs="Times New Roman"/>
          <w:sz w:val="20"/>
          <w:szCs w:val="20"/>
          <w:lang w:val="ru-RU"/>
        </w:rPr>
        <w:t xml:space="preserve">на  </w:t>
      </w:r>
      <w:r w:rsidRPr="001C7DA6">
        <w:rPr>
          <w:rFonts w:ascii="Times New Roman" w:hAnsi="Times New Roman" w:cs="Times New Roman"/>
          <w:sz w:val="20"/>
          <w:szCs w:val="20"/>
          <w:lang w:val="bg-BG"/>
        </w:rPr>
        <w:t>Община Твърдица</w:t>
      </w:r>
      <w:r w:rsidRPr="001C7DA6">
        <w:rPr>
          <w:rFonts w:ascii="Times New Roman" w:hAnsi="Times New Roman" w:cs="Times New Roman"/>
          <w:sz w:val="20"/>
          <w:szCs w:val="20"/>
          <w:lang w:val="ru-RU"/>
        </w:rPr>
        <w:t xml:space="preserve"> .</w:t>
      </w:r>
    </w:p>
    <w:p w:rsidR="005E7686" w:rsidRPr="001C7DA6" w:rsidRDefault="005E7686" w:rsidP="0004207B">
      <w:pPr>
        <w:pStyle w:val="NoSpacing"/>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1.2. Извършването на дейностите  по  т.1.1. от тези Условия, които  са  предмет на  този  конкурс,  ще се  извършват за </w:t>
      </w:r>
      <w:r w:rsidRPr="001C7DA6">
        <w:rPr>
          <w:rFonts w:ascii="Times New Roman" w:hAnsi="Times New Roman" w:cs="Times New Roman"/>
          <w:color w:val="000000"/>
          <w:sz w:val="20"/>
          <w:szCs w:val="20"/>
          <w:lang w:val="ru-RU"/>
        </w:rPr>
        <w:t>Обект</w:t>
      </w:r>
      <w:r w:rsidRPr="001C7DA6">
        <w:rPr>
          <w:rFonts w:ascii="Times New Roman" w:hAnsi="Times New Roman" w:cs="Times New Roman"/>
          <w:color w:val="000000"/>
          <w:sz w:val="20"/>
          <w:szCs w:val="20"/>
          <w:lang w:val="bg-BG"/>
        </w:rPr>
        <w:t xml:space="preserve"> № 1602 </w:t>
      </w:r>
      <w:r w:rsidRPr="001C7DA6">
        <w:rPr>
          <w:rFonts w:ascii="Times New Roman" w:hAnsi="Times New Roman" w:cs="Times New Roman"/>
          <w:color w:val="000000"/>
          <w:sz w:val="20"/>
          <w:szCs w:val="20"/>
          <w:lang w:val="ru-RU"/>
        </w:rPr>
        <w:t>–</w:t>
      </w:r>
      <w:r w:rsidRPr="001C7DA6">
        <w:rPr>
          <w:rFonts w:ascii="Times New Roman" w:hAnsi="Times New Roman" w:cs="Times New Roman"/>
          <w:color w:val="FF0000"/>
          <w:sz w:val="20"/>
          <w:szCs w:val="20"/>
          <w:lang w:val="ru-RU"/>
        </w:rPr>
        <w:t xml:space="preserve"> </w:t>
      </w:r>
      <w:r w:rsidRPr="001C7DA6">
        <w:rPr>
          <w:rFonts w:ascii="Times New Roman" w:hAnsi="Times New Roman" w:cs="Times New Roman"/>
          <w:color w:val="000000"/>
          <w:sz w:val="20"/>
          <w:szCs w:val="20"/>
          <w:lang w:val="bg-BG"/>
        </w:rPr>
        <w:t>отдели 51 г, 51 в, 52 б, 51 б, 51 а, 51 в - път, 70- в</w:t>
      </w:r>
      <w:r w:rsidRPr="001C7DA6">
        <w:rPr>
          <w:rFonts w:ascii="Times New Roman" w:hAnsi="Times New Roman" w:cs="Times New Roman"/>
          <w:color w:val="FF0000"/>
          <w:sz w:val="20"/>
          <w:szCs w:val="20"/>
          <w:lang w:val="bg-BG"/>
        </w:rPr>
        <w:t xml:space="preserve"> </w:t>
      </w:r>
      <w:r w:rsidRPr="001C7DA6">
        <w:rPr>
          <w:rFonts w:ascii="Times New Roman" w:hAnsi="Times New Roman" w:cs="Times New Roman"/>
          <w:sz w:val="20"/>
          <w:szCs w:val="20"/>
          <w:lang w:val="ru-RU"/>
        </w:rPr>
        <w:t>съгласно Пр</w:t>
      </w:r>
      <w:r>
        <w:rPr>
          <w:rFonts w:ascii="Times New Roman" w:hAnsi="Times New Roman" w:cs="Times New Roman"/>
          <w:sz w:val="20"/>
          <w:szCs w:val="20"/>
          <w:lang w:val="ru-RU"/>
        </w:rPr>
        <w:t>иложение  №</w:t>
      </w:r>
      <w:r w:rsidRPr="001C7DA6">
        <w:rPr>
          <w:rFonts w:ascii="Times New Roman" w:hAnsi="Times New Roman" w:cs="Times New Roman"/>
          <w:sz w:val="20"/>
          <w:szCs w:val="20"/>
          <w:lang w:val="ru-RU"/>
        </w:rPr>
        <w:t>-1.</w:t>
      </w:r>
    </w:p>
    <w:p w:rsidR="005E7686" w:rsidRPr="001C7DA6" w:rsidRDefault="005E7686" w:rsidP="0004207B">
      <w:pPr>
        <w:pStyle w:val="NoSpacing"/>
        <w:jc w:val="both"/>
        <w:rPr>
          <w:rFonts w:ascii="Times New Roman" w:hAnsi="Times New Roman" w:cs="Times New Roman"/>
          <w:b/>
          <w:bCs/>
          <w:i/>
          <w:iCs/>
          <w:sz w:val="20"/>
          <w:szCs w:val="20"/>
          <w:u w:val="single"/>
          <w:lang w:val="ru-RU"/>
        </w:rPr>
      </w:pPr>
      <w:r w:rsidRPr="001C7DA6">
        <w:rPr>
          <w:rFonts w:ascii="Times New Roman" w:hAnsi="Times New Roman" w:cs="Times New Roman"/>
          <w:b/>
          <w:bCs/>
          <w:i/>
          <w:iCs/>
          <w:sz w:val="20"/>
          <w:szCs w:val="20"/>
          <w:u w:val="single"/>
          <w:lang w:val="ru-RU"/>
        </w:rPr>
        <w:t xml:space="preserve">     Забележка. Посочените количества дървесина и обем на  изкопните работи са прогнозни!</w:t>
      </w:r>
    </w:p>
    <w:p w:rsidR="005E7686" w:rsidRPr="001C7DA6" w:rsidRDefault="005E7686" w:rsidP="0004207B">
      <w:pPr>
        <w:pStyle w:val="NoSpacing"/>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1.3.Срок  за  изпълнение :</w:t>
      </w:r>
    </w:p>
    <w:p w:rsidR="005E7686" w:rsidRPr="001C7DA6" w:rsidRDefault="005E7686" w:rsidP="0004207B">
      <w:pPr>
        <w:pStyle w:val="NoSpacing"/>
        <w:jc w:val="both"/>
        <w:rPr>
          <w:rFonts w:ascii="Times New Roman" w:hAnsi="Times New Roman" w:cs="Times New Roman"/>
          <w:color w:val="FF0000"/>
          <w:sz w:val="20"/>
          <w:szCs w:val="20"/>
          <w:lang w:val="bg-BG"/>
        </w:rPr>
      </w:pPr>
      <w:r w:rsidRPr="001C7DA6">
        <w:rPr>
          <w:rFonts w:ascii="Times New Roman" w:hAnsi="Times New Roman" w:cs="Times New Roman"/>
          <w:sz w:val="20"/>
          <w:szCs w:val="20"/>
          <w:lang w:val="ru-RU"/>
        </w:rPr>
        <w:t>Срокът  за  изпълнение на възложените дейности по продажба   на прогнозни количества стояща дървесина  на  корен</w:t>
      </w:r>
      <w:r w:rsidRPr="001C7DA6">
        <w:rPr>
          <w:rFonts w:ascii="Times New Roman" w:hAnsi="Times New Roman" w:cs="Times New Roman"/>
          <w:sz w:val="20"/>
          <w:szCs w:val="20"/>
          <w:lang w:val="bg-BG"/>
        </w:rPr>
        <w:t xml:space="preserve">, в едно с изграждане/ ремонт   на  ВГТП, </w:t>
      </w:r>
      <w:r w:rsidRPr="001C7DA6">
        <w:rPr>
          <w:rFonts w:ascii="Times New Roman" w:hAnsi="Times New Roman" w:cs="Times New Roman"/>
          <w:sz w:val="20"/>
          <w:szCs w:val="20"/>
          <w:lang w:val="ru-RU"/>
        </w:rPr>
        <w:t>за  обекта  предмет  на  настоящия  конкурс  е 30</w:t>
      </w:r>
      <w:r>
        <w:rPr>
          <w:rFonts w:ascii="Times New Roman" w:hAnsi="Times New Roman" w:cs="Times New Roman"/>
          <w:sz w:val="20"/>
          <w:szCs w:val="20"/>
          <w:lang w:val="bg-BG"/>
        </w:rPr>
        <w:t>.12.2016</w:t>
      </w:r>
      <w:r w:rsidRPr="001C7DA6">
        <w:rPr>
          <w:rFonts w:ascii="Times New Roman" w:hAnsi="Times New Roman" w:cs="Times New Roman"/>
          <w:sz w:val="20"/>
          <w:szCs w:val="20"/>
          <w:lang w:val="bg-BG"/>
        </w:rPr>
        <w:t>г.</w:t>
      </w:r>
    </w:p>
    <w:p w:rsidR="005E7686" w:rsidRPr="001C7DA6" w:rsidRDefault="005E7686" w:rsidP="0004207B">
      <w:pPr>
        <w:pStyle w:val="NoSpacing"/>
        <w:jc w:val="both"/>
        <w:rPr>
          <w:rFonts w:ascii="Times New Roman" w:hAnsi="Times New Roman" w:cs="Times New Roman"/>
          <w:i/>
          <w:iCs/>
          <w:sz w:val="20"/>
          <w:szCs w:val="20"/>
          <w:lang w:val="ru-RU"/>
        </w:rPr>
      </w:pPr>
      <w:r w:rsidRPr="001C7DA6">
        <w:rPr>
          <w:rFonts w:ascii="Times New Roman" w:hAnsi="Times New Roman" w:cs="Times New Roman"/>
          <w:i/>
          <w:iCs/>
          <w:sz w:val="20"/>
          <w:szCs w:val="20"/>
          <w:lang w:val="ru-RU"/>
        </w:rPr>
        <w:t>Същият може да бъде  удължен с подписване на Анекс между възложителя и Изпълнителя на услугата – предмет на  настоящия конкурс, в случай на удължаване  сроковете за сеч по  позволителни  или  издаване на нови позволителни.</w:t>
      </w:r>
    </w:p>
    <w:p w:rsidR="005E7686" w:rsidRPr="001C7DA6" w:rsidRDefault="005E7686" w:rsidP="0004207B">
      <w:pPr>
        <w:pStyle w:val="NoSpacing"/>
        <w:jc w:val="both"/>
        <w:rPr>
          <w:rFonts w:ascii="Times New Roman" w:hAnsi="Times New Roman" w:cs="Times New Roman"/>
          <w:b/>
          <w:bCs/>
          <w:sz w:val="20"/>
          <w:szCs w:val="20"/>
          <w:lang w:val="ru-RU"/>
        </w:rPr>
      </w:pPr>
    </w:p>
    <w:p w:rsidR="005E7686" w:rsidRPr="001C7DA6" w:rsidRDefault="005E7686" w:rsidP="0004207B">
      <w:pPr>
        <w:pStyle w:val="NoSpacing"/>
        <w:jc w:val="both"/>
        <w:rPr>
          <w:rFonts w:ascii="Times New Roman" w:hAnsi="Times New Roman" w:cs="Times New Roman"/>
          <w:sz w:val="20"/>
          <w:szCs w:val="20"/>
          <w:u w:val="single"/>
          <w:lang w:val="ru-RU"/>
        </w:rPr>
      </w:pPr>
      <w:r w:rsidRPr="001C7DA6">
        <w:rPr>
          <w:rFonts w:ascii="Times New Roman" w:hAnsi="Times New Roman" w:cs="Times New Roman"/>
          <w:sz w:val="20"/>
          <w:szCs w:val="20"/>
          <w:u w:val="single"/>
          <w:lang w:val="ru-RU"/>
        </w:rPr>
        <w:t>ІІ. ГАРАНЦИИ ЗА УЧАСТИЕ И ИЗПЪЛНЕНИЕ,</w:t>
      </w:r>
      <w:r>
        <w:rPr>
          <w:rFonts w:ascii="Times New Roman" w:hAnsi="Times New Roman" w:cs="Times New Roman"/>
          <w:sz w:val="20"/>
          <w:szCs w:val="20"/>
          <w:u w:val="single"/>
          <w:lang w:val="ru-RU"/>
        </w:rPr>
        <w:t xml:space="preserve"> </w:t>
      </w:r>
      <w:r w:rsidRPr="001C7DA6">
        <w:rPr>
          <w:rFonts w:ascii="Times New Roman" w:hAnsi="Times New Roman" w:cs="Times New Roman"/>
          <w:sz w:val="20"/>
          <w:szCs w:val="20"/>
          <w:u w:val="single"/>
          <w:lang w:val="ru-RU"/>
        </w:rPr>
        <w:t xml:space="preserve">НАЧИНИ НА ЗАПЛАЩАНЕ, ОСВОБОЖДАВАНЕ НА ГАРАНЦИИТЕ: </w:t>
      </w:r>
    </w:p>
    <w:p w:rsidR="005E7686" w:rsidRPr="001C7DA6" w:rsidRDefault="005E7686" w:rsidP="0004207B">
      <w:pPr>
        <w:pStyle w:val="NoSpacing"/>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 xml:space="preserve"> 2.1.</w:t>
      </w: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Размер  на гаранциите   за  участие:</w:t>
      </w:r>
    </w:p>
    <w:p w:rsidR="005E7686" w:rsidRPr="001C7DA6" w:rsidRDefault="005E7686" w:rsidP="0004207B">
      <w:pPr>
        <w:pStyle w:val="NoSpacing"/>
        <w:jc w:val="both"/>
        <w:rPr>
          <w:rFonts w:ascii="Times New Roman" w:hAnsi="Times New Roman" w:cs="Times New Roman"/>
          <w:color w:val="000000"/>
          <w:sz w:val="20"/>
          <w:szCs w:val="20"/>
          <w:lang w:val="bg-BG"/>
        </w:rPr>
      </w:pPr>
      <w:r w:rsidRPr="001C7DA6">
        <w:rPr>
          <w:rFonts w:ascii="Times New Roman" w:hAnsi="Times New Roman" w:cs="Times New Roman"/>
          <w:color w:val="000000"/>
          <w:sz w:val="20"/>
          <w:szCs w:val="20"/>
          <w:lang w:val="bg-BG"/>
        </w:rPr>
        <w:t>Обект № 1602</w:t>
      </w:r>
      <w:r w:rsidRPr="001C7DA6">
        <w:rPr>
          <w:rFonts w:ascii="Times New Roman" w:hAnsi="Times New Roman" w:cs="Times New Roman"/>
          <w:color w:val="FF0000"/>
          <w:sz w:val="20"/>
          <w:szCs w:val="20"/>
          <w:lang w:val="bg-BG"/>
        </w:rPr>
        <w:t xml:space="preserve">  </w:t>
      </w:r>
      <w:r w:rsidRPr="001C7DA6">
        <w:rPr>
          <w:rFonts w:ascii="Times New Roman" w:hAnsi="Times New Roman" w:cs="Times New Roman"/>
          <w:color w:val="000000"/>
          <w:sz w:val="20"/>
          <w:szCs w:val="20"/>
          <w:lang w:val="bg-BG"/>
        </w:rPr>
        <w:t>– гаранция 9926.00лв</w:t>
      </w:r>
    </w:p>
    <w:p w:rsidR="005E7686" w:rsidRPr="001C7DA6" w:rsidRDefault="005E7686" w:rsidP="0004207B">
      <w:pPr>
        <w:pStyle w:val="NoSpacing"/>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2.2.Определената  гаранция за участие  за  обекта е  вносима  по сметка на</w:t>
      </w: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Възложителя:</w:t>
      </w:r>
      <w:r w:rsidRPr="001C7DA6">
        <w:rPr>
          <w:rFonts w:ascii="Times New Roman" w:hAnsi="Times New Roman" w:cs="Times New Roman"/>
          <w:lang w:val="bg-BG"/>
        </w:rPr>
        <w:t xml:space="preserve"> </w:t>
      </w:r>
      <w:r w:rsidRPr="001C7DA6">
        <w:rPr>
          <w:rFonts w:ascii="Times New Roman" w:hAnsi="Times New Roman" w:cs="Times New Roman"/>
          <w:sz w:val="20"/>
          <w:szCs w:val="20"/>
          <w:lang w:val="bg-BG"/>
        </w:rPr>
        <w:t>Община Твърдица</w:t>
      </w:r>
    </w:p>
    <w:p w:rsidR="005E7686" w:rsidRPr="001C7DA6" w:rsidRDefault="005E7686" w:rsidP="0004207B">
      <w:pPr>
        <w:autoSpaceDE w:val="0"/>
        <w:autoSpaceDN w:val="0"/>
        <w:adjustRightInd w:val="0"/>
        <w:jc w:val="both"/>
        <w:rPr>
          <w:rFonts w:ascii="Times New Roman" w:hAnsi="Times New Roman" w:cs="Times New Roman"/>
          <w:sz w:val="22"/>
          <w:szCs w:val="22"/>
          <w:u w:val="single"/>
          <w:lang w:val="bg-BG"/>
        </w:rPr>
      </w:pPr>
      <w:r w:rsidRPr="001C7DA6">
        <w:rPr>
          <w:rFonts w:ascii="Times New Roman" w:hAnsi="Times New Roman" w:cs="Times New Roman"/>
          <w:sz w:val="22"/>
          <w:szCs w:val="22"/>
          <w:u w:val="single"/>
          <w:lang w:val="bg-BG"/>
        </w:rPr>
        <w:t>Общинска банка АД, ФЦ</w:t>
      </w:r>
      <w:r w:rsidRPr="001C7DA6">
        <w:rPr>
          <w:rFonts w:ascii="Times New Roman" w:hAnsi="Times New Roman" w:cs="Times New Roman"/>
          <w:noProof/>
          <w:sz w:val="22"/>
          <w:szCs w:val="22"/>
          <w:u w:val="single"/>
          <w:lang w:val="bg-BG"/>
        </w:rPr>
        <w:t xml:space="preserve"> – клон Твърдица</w:t>
      </w:r>
      <w:r w:rsidRPr="001C7DA6">
        <w:rPr>
          <w:rFonts w:ascii="Times New Roman" w:hAnsi="Times New Roman" w:cs="Times New Roman"/>
          <w:b/>
          <w:bCs/>
          <w:sz w:val="22"/>
          <w:szCs w:val="22"/>
          <w:u w:val="single"/>
          <w:lang w:val="bg-BG"/>
        </w:rPr>
        <w:t xml:space="preserve"> IBAN: BG44S</w:t>
      </w:r>
      <w:r w:rsidRPr="001C7DA6">
        <w:rPr>
          <w:rFonts w:ascii="Times New Roman" w:hAnsi="Times New Roman" w:cs="Times New Roman"/>
          <w:b/>
          <w:bCs/>
          <w:sz w:val="22"/>
          <w:szCs w:val="22"/>
          <w:u w:val="single"/>
        </w:rPr>
        <w:t>OMB</w:t>
      </w:r>
      <w:r w:rsidRPr="001C7DA6">
        <w:rPr>
          <w:rFonts w:ascii="Times New Roman" w:hAnsi="Times New Roman" w:cs="Times New Roman"/>
          <w:b/>
          <w:bCs/>
          <w:sz w:val="22"/>
          <w:szCs w:val="22"/>
          <w:u w:val="single"/>
          <w:lang w:val="bg-BG"/>
        </w:rPr>
        <w:t xml:space="preserve">91303317000701, </w:t>
      </w:r>
      <w:r w:rsidRPr="001C7DA6">
        <w:rPr>
          <w:rFonts w:ascii="Times New Roman" w:hAnsi="Times New Roman" w:cs="Times New Roman"/>
          <w:noProof/>
          <w:sz w:val="22"/>
          <w:szCs w:val="22"/>
          <w:u w:val="single"/>
          <w:lang w:val="bg-BG"/>
        </w:rPr>
        <w:t xml:space="preserve"> </w:t>
      </w:r>
      <w:r w:rsidRPr="001C7DA6">
        <w:rPr>
          <w:rFonts w:ascii="Times New Roman" w:hAnsi="Times New Roman" w:cs="Times New Roman"/>
          <w:b/>
          <w:bCs/>
          <w:sz w:val="22"/>
          <w:szCs w:val="22"/>
          <w:u w:val="single"/>
          <w:lang w:val="bg-BG"/>
        </w:rPr>
        <w:t>BIC:S</w:t>
      </w:r>
      <w:r w:rsidRPr="001C7DA6">
        <w:rPr>
          <w:rFonts w:ascii="Times New Roman" w:hAnsi="Times New Roman" w:cs="Times New Roman"/>
          <w:b/>
          <w:bCs/>
          <w:sz w:val="22"/>
          <w:szCs w:val="22"/>
          <w:u w:val="single"/>
        </w:rPr>
        <w:t>OMBBGSF</w:t>
      </w:r>
    </w:p>
    <w:p w:rsidR="005E7686" w:rsidRPr="001C7DA6" w:rsidRDefault="005E7686" w:rsidP="0004207B">
      <w:pPr>
        <w:spacing w:after="120"/>
        <w:jc w:val="both"/>
        <w:rPr>
          <w:rFonts w:ascii="Times New Roman" w:hAnsi="Times New Roman" w:cs="Times New Roman"/>
          <w:sz w:val="20"/>
          <w:szCs w:val="20"/>
          <w:lang w:val="bg-BG"/>
        </w:rPr>
      </w:pPr>
    </w:p>
    <w:p w:rsidR="005E7686" w:rsidRPr="001C7DA6" w:rsidRDefault="005E7686" w:rsidP="0004207B">
      <w:pPr>
        <w:spacing w:after="12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2.3.</w:t>
      </w: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 xml:space="preserve">Гаранцията за участие трябва да е постъпила по сметка </w:t>
      </w:r>
      <w:r w:rsidRPr="001C7DA6">
        <w:rPr>
          <w:rFonts w:ascii="Times New Roman" w:hAnsi="Times New Roman" w:cs="Times New Roman"/>
          <w:sz w:val="20"/>
          <w:szCs w:val="20"/>
          <w:lang w:val="ru-RU"/>
        </w:rPr>
        <w:t xml:space="preserve">на  </w:t>
      </w:r>
      <w:r w:rsidRPr="001C7DA6">
        <w:rPr>
          <w:rFonts w:ascii="Times New Roman" w:hAnsi="Times New Roman" w:cs="Times New Roman"/>
          <w:sz w:val="20"/>
          <w:szCs w:val="20"/>
          <w:lang w:val="bg-BG"/>
        </w:rPr>
        <w:t xml:space="preserve">Община Твърдица  в срок </w:t>
      </w:r>
      <w:r w:rsidRPr="00003B40">
        <w:rPr>
          <w:rFonts w:ascii="Times New Roman" w:hAnsi="Times New Roman" w:cs="Times New Roman"/>
          <w:b/>
          <w:bCs/>
          <w:sz w:val="20"/>
          <w:szCs w:val="20"/>
          <w:lang w:val="bg-BG"/>
        </w:rPr>
        <w:t xml:space="preserve">до </w:t>
      </w:r>
      <w:r>
        <w:rPr>
          <w:rFonts w:ascii="Times New Roman" w:hAnsi="Times New Roman" w:cs="Times New Roman"/>
          <w:b/>
          <w:bCs/>
          <w:sz w:val="20"/>
          <w:szCs w:val="20"/>
          <w:lang w:val="bg-BG"/>
        </w:rPr>
        <w:t>15,00</w:t>
      </w:r>
      <w:r w:rsidRPr="00003B40">
        <w:rPr>
          <w:rFonts w:ascii="Times New Roman" w:hAnsi="Times New Roman" w:cs="Times New Roman"/>
          <w:b/>
          <w:bCs/>
          <w:sz w:val="20"/>
          <w:szCs w:val="20"/>
          <w:lang w:val="ru-RU"/>
        </w:rPr>
        <w:t xml:space="preserve"> часа</w:t>
      </w:r>
      <w:r w:rsidRPr="001C7DA6">
        <w:rPr>
          <w:rFonts w:ascii="Times New Roman" w:hAnsi="Times New Roman" w:cs="Times New Roman"/>
          <w:color w:val="FF0000"/>
          <w:sz w:val="20"/>
          <w:szCs w:val="20"/>
          <w:lang w:val="ru-RU"/>
        </w:rPr>
        <w:t xml:space="preserve"> </w:t>
      </w:r>
      <w:r w:rsidRPr="00C82E4B">
        <w:rPr>
          <w:rFonts w:ascii="Times New Roman" w:hAnsi="Times New Roman" w:cs="Times New Roman"/>
          <w:sz w:val="20"/>
          <w:szCs w:val="20"/>
          <w:lang w:val="ru-RU"/>
        </w:rPr>
        <w:t>на</w:t>
      </w:r>
      <w:r>
        <w:rPr>
          <w:rFonts w:ascii="Times New Roman" w:hAnsi="Times New Roman" w:cs="Times New Roman"/>
          <w:sz w:val="20"/>
          <w:szCs w:val="20"/>
          <w:lang w:val="ru-RU"/>
        </w:rPr>
        <w:t xml:space="preserve"> </w:t>
      </w:r>
      <w:r w:rsidRPr="00C82E4B">
        <w:rPr>
          <w:rFonts w:ascii="Times New Roman" w:hAnsi="Times New Roman" w:cs="Times New Roman"/>
          <w:b/>
          <w:bCs/>
          <w:sz w:val="20"/>
          <w:szCs w:val="20"/>
          <w:lang w:val="ru-RU"/>
        </w:rPr>
        <w:t>18.12.2015</w:t>
      </w:r>
      <w:r w:rsidRPr="00C82E4B">
        <w:rPr>
          <w:rFonts w:ascii="Times New Roman" w:hAnsi="Times New Roman" w:cs="Times New Roman"/>
          <w:b/>
          <w:bCs/>
          <w:sz w:val="20"/>
          <w:szCs w:val="20"/>
          <w:lang w:val="bg-BG"/>
        </w:rPr>
        <w:t xml:space="preserve"> год</w:t>
      </w:r>
      <w:r w:rsidRPr="00C82E4B">
        <w:rPr>
          <w:rFonts w:ascii="Times New Roman" w:hAnsi="Times New Roman" w:cs="Times New Roman"/>
          <w:sz w:val="20"/>
          <w:szCs w:val="20"/>
          <w:lang w:val="bg-BG"/>
        </w:rPr>
        <w:t>.</w:t>
      </w:r>
      <w:r w:rsidRPr="001C7DA6">
        <w:rPr>
          <w:rFonts w:ascii="Times New Roman" w:hAnsi="Times New Roman" w:cs="Times New Roman"/>
          <w:color w:val="FF0000"/>
          <w:sz w:val="20"/>
          <w:szCs w:val="20"/>
          <w:lang w:val="bg-BG"/>
        </w:rPr>
        <w:t xml:space="preserve"> </w:t>
      </w:r>
      <w:r w:rsidRPr="001C7DA6">
        <w:rPr>
          <w:rFonts w:ascii="Times New Roman" w:hAnsi="Times New Roman" w:cs="Times New Roman"/>
          <w:sz w:val="20"/>
          <w:szCs w:val="20"/>
          <w:lang w:val="bg-BG"/>
        </w:rPr>
        <w:t xml:space="preserve">за първата дата на провеждане на открития конкурс </w:t>
      </w:r>
      <w:r w:rsidRPr="00C82E4B">
        <w:rPr>
          <w:rFonts w:ascii="Times New Roman" w:hAnsi="Times New Roman" w:cs="Times New Roman"/>
          <w:sz w:val="20"/>
          <w:szCs w:val="20"/>
          <w:lang w:val="bg-BG"/>
        </w:rPr>
        <w:t xml:space="preserve">и </w:t>
      </w:r>
      <w:r>
        <w:rPr>
          <w:rFonts w:ascii="Times New Roman" w:hAnsi="Times New Roman" w:cs="Times New Roman"/>
          <w:b/>
          <w:bCs/>
          <w:sz w:val="20"/>
          <w:szCs w:val="20"/>
          <w:lang w:val="bg-BG"/>
        </w:rPr>
        <w:t>до 15,00</w:t>
      </w:r>
      <w:r w:rsidRPr="00C82E4B">
        <w:rPr>
          <w:rFonts w:ascii="Times New Roman" w:hAnsi="Times New Roman" w:cs="Times New Roman"/>
          <w:b/>
          <w:bCs/>
          <w:sz w:val="20"/>
          <w:szCs w:val="20"/>
          <w:lang w:val="ru-RU"/>
        </w:rPr>
        <w:t xml:space="preserve"> часа на</w:t>
      </w:r>
      <w:r>
        <w:rPr>
          <w:rFonts w:ascii="Times New Roman" w:hAnsi="Times New Roman" w:cs="Times New Roman"/>
          <w:b/>
          <w:bCs/>
          <w:sz w:val="20"/>
          <w:szCs w:val="20"/>
          <w:lang w:val="bg-BG"/>
        </w:rPr>
        <w:t xml:space="preserve"> 28.12.201</w:t>
      </w:r>
      <w:r w:rsidRPr="00C82E4B">
        <w:rPr>
          <w:rFonts w:ascii="Times New Roman" w:hAnsi="Times New Roman" w:cs="Times New Roman"/>
          <w:b/>
          <w:bCs/>
          <w:sz w:val="20"/>
          <w:szCs w:val="20"/>
          <w:lang w:val="bg-BG"/>
        </w:rPr>
        <w:t xml:space="preserve"> год</w:t>
      </w:r>
      <w:r w:rsidRPr="00C82E4B">
        <w:rPr>
          <w:rFonts w:ascii="Times New Roman" w:hAnsi="Times New Roman" w:cs="Times New Roman"/>
          <w:sz w:val="20"/>
          <w:szCs w:val="20"/>
          <w:lang w:val="bg-BG"/>
        </w:rPr>
        <w:t>.</w:t>
      </w:r>
      <w:r w:rsidRPr="001C7DA6">
        <w:rPr>
          <w:rFonts w:ascii="Times New Roman" w:hAnsi="Times New Roman" w:cs="Times New Roman"/>
          <w:sz w:val="20"/>
          <w:szCs w:val="20"/>
          <w:lang w:val="bg-BG"/>
        </w:rPr>
        <w:t xml:space="preserve"> за повторната дата на провеждане на открития конкурс.</w:t>
      </w:r>
    </w:p>
    <w:p w:rsidR="005E7686" w:rsidRPr="001C7DA6" w:rsidRDefault="005E7686" w:rsidP="0004207B">
      <w:pPr>
        <w:pStyle w:val="Subtitle"/>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2.4.</w:t>
      </w:r>
      <w:r w:rsidRPr="001C7DA6">
        <w:rPr>
          <w:rFonts w:ascii="Times New Roman" w:hAnsi="Times New Roman" w:cs="Times New Roman"/>
          <w:sz w:val="20"/>
          <w:szCs w:val="20"/>
          <w:lang w:val="ru-RU"/>
        </w:rPr>
        <w:t>Гаранцията</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за</w:t>
      </w:r>
      <w:r w:rsidRPr="001C7DA6">
        <w:rPr>
          <w:rFonts w:ascii="Times New Roman" w:hAnsi="Times New Roman" w:cs="Times New Roman"/>
          <w:sz w:val="20"/>
          <w:szCs w:val="20"/>
          <w:lang w:val="bg-BG"/>
        </w:rPr>
        <w:t xml:space="preserve">  и</w:t>
      </w:r>
      <w:r w:rsidRPr="001C7DA6">
        <w:rPr>
          <w:rFonts w:ascii="Times New Roman" w:hAnsi="Times New Roman" w:cs="Times New Roman"/>
          <w:sz w:val="20"/>
          <w:szCs w:val="20"/>
          <w:lang w:val="ru-RU"/>
        </w:rPr>
        <w:t>зпълнение</w:t>
      </w:r>
      <w:r w:rsidRPr="001C7DA6">
        <w:rPr>
          <w:rFonts w:ascii="Times New Roman" w:hAnsi="Times New Roman" w:cs="Times New Roman"/>
          <w:sz w:val="20"/>
          <w:szCs w:val="20"/>
          <w:lang w:val="bg-BG"/>
        </w:rPr>
        <w:t xml:space="preserve"> на </w:t>
      </w:r>
      <w:r w:rsidRPr="001C7DA6">
        <w:rPr>
          <w:rFonts w:ascii="Times New Roman" w:hAnsi="Times New Roman" w:cs="Times New Roman"/>
          <w:sz w:val="20"/>
          <w:szCs w:val="20"/>
          <w:lang w:val="ru-RU"/>
        </w:rPr>
        <w:t>обект</w:t>
      </w:r>
      <w:r w:rsidRPr="001C7DA6">
        <w:rPr>
          <w:rFonts w:ascii="Times New Roman" w:hAnsi="Times New Roman" w:cs="Times New Roman"/>
          <w:sz w:val="20"/>
          <w:szCs w:val="20"/>
          <w:lang w:val="bg-BG"/>
        </w:rPr>
        <w:t>а</w:t>
      </w:r>
      <w:r w:rsidRPr="001C7DA6">
        <w:rPr>
          <w:rFonts w:ascii="Times New Roman" w:hAnsi="Times New Roman" w:cs="Times New Roman"/>
          <w:sz w:val="20"/>
          <w:szCs w:val="20"/>
          <w:lang w:val="ru-RU"/>
        </w:rPr>
        <w:t xml:space="preserve"> е 5% от достигнатата</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цена и се</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представя в една</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от</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следните</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форми:</w:t>
      </w:r>
    </w:p>
    <w:p w:rsidR="005E7686" w:rsidRPr="001C7DA6" w:rsidRDefault="005E7686" w:rsidP="0004207B">
      <w:pPr>
        <w:pStyle w:val="Subtitle"/>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парична</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сума, внесена</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по</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сметка</w:t>
      </w:r>
      <w:r w:rsidRPr="001C7DA6">
        <w:rPr>
          <w:rFonts w:ascii="Times New Roman" w:hAnsi="Times New Roman" w:cs="Times New Roman"/>
          <w:sz w:val="20"/>
          <w:szCs w:val="20"/>
          <w:lang w:val="bg-BG"/>
        </w:rPr>
        <w:t>та н</w:t>
      </w:r>
      <w:r w:rsidRPr="001C7DA6">
        <w:rPr>
          <w:rFonts w:ascii="Times New Roman" w:hAnsi="Times New Roman" w:cs="Times New Roman"/>
          <w:sz w:val="20"/>
          <w:szCs w:val="20"/>
          <w:lang w:val="ru-RU"/>
        </w:rPr>
        <w:t>а</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Възложителя и вносима</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по</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горната</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сметка</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 xml:space="preserve"> на  </w:t>
      </w:r>
      <w:r w:rsidRPr="001C7DA6">
        <w:rPr>
          <w:rFonts w:ascii="Times New Roman" w:hAnsi="Times New Roman" w:cs="Times New Roman"/>
          <w:sz w:val="20"/>
          <w:szCs w:val="20"/>
          <w:lang w:val="bg-BG"/>
        </w:rPr>
        <w:t>Община Твърдица</w:t>
      </w:r>
      <w:r w:rsidRPr="001C7DA6">
        <w:rPr>
          <w:rFonts w:ascii="Times New Roman" w:hAnsi="Times New Roman" w:cs="Times New Roman"/>
          <w:sz w:val="20"/>
          <w:szCs w:val="20"/>
          <w:lang w:val="ru-RU"/>
        </w:rPr>
        <w:t>;</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w:t>
      </w:r>
      <w:r w:rsidRPr="001C7DA6">
        <w:rPr>
          <w:rFonts w:ascii="Times New Roman" w:hAnsi="Times New Roman" w:cs="Times New Roman"/>
          <w:sz w:val="20"/>
          <w:szCs w:val="20"/>
          <w:lang w:val="ru-RU"/>
        </w:rPr>
        <w:t xml:space="preserve"> банкова гаранция, учредена в полза на възложителя.</w:t>
      </w:r>
    </w:p>
    <w:p w:rsidR="005E7686" w:rsidRPr="001C7DA6" w:rsidRDefault="005E7686" w:rsidP="0004207B">
      <w:pPr>
        <w:pStyle w:val="BodyText2"/>
        <w:spacing w:line="240" w:lineRule="auto"/>
        <w:jc w:val="both"/>
        <w:rPr>
          <w:rFonts w:ascii="Times New Roman" w:hAnsi="Times New Roman" w:cs="Times New Roman"/>
          <w:color w:val="000000"/>
          <w:sz w:val="20"/>
          <w:szCs w:val="20"/>
          <w:lang w:val="ru-RU" w:eastAsia="bg-BG"/>
        </w:rPr>
      </w:pPr>
      <w:r w:rsidRPr="001C7DA6">
        <w:rPr>
          <w:rFonts w:ascii="Times New Roman" w:hAnsi="Times New Roman" w:cs="Times New Roman"/>
          <w:sz w:val="20"/>
          <w:szCs w:val="20"/>
          <w:lang w:val="ru-RU"/>
        </w:rPr>
        <w:t>ЗАБЕЛЕЖКА: Сумата, която се внася от участника, определен за купувач, може да бъде в размер на разликата между дължимата гаранция за изпълнение и внесената гаранция за участие. Условията за това се уточняват преди сключването на договора.</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2.5.</w:t>
      </w:r>
      <w:r w:rsidRPr="001C7DA6">
        <w:rPr>
          <w:rFonts w:ascii="Times New Roman" w:hAnsi="Times New Roman" w:cs="Times New Roman"/>
          <w:sz w:val="20"/>
          <w:szCs w:val="20"/>
          <w:lang w:val="ru-RU"/>
        </w:rPr>
        <w:t>В случаите, когато кандидатът представя банкова гаранция, в нея следва да е посочено, че тя се освобождава след изрично писмено известие от възложителя.</w:t>
      </w:r>
    </w:p>
    <w:p w:rsidR="005E7686" w:rsidRPr="001C7DA6" w:rsidRDefault="005E7686" w:rsidP="0004207B">
      <w:pPr>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 xml:space="preserve">            Изпълнителят </w:t>
      </w:r>
      <w:r w:rsidRPr="001C7DA6">
        <w:rPr>
          <w:rFonts w:ascii="Times New Roman" w:hAnsi="Times New Roman" w:cs="Times New Roman"/>
          <w:sz w:val="20"/>
          <w:szCs w:val="20"/>
          <w:lang w:val="ru-RU"/>
        </w:rPr>
        <w:t xml:space="preserve"> избира сам формата на гаранцията за изпълнение.</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2.6.Възложителят освобождава гаранциите за участие на:</w:t>
      </w:r>
    </w:p>
    <w:p w:rsidR="005E7686" w:rsidRPr="001C7DA6" w:rsidRDefault="005E7686" w:rsidP="0004207B">
      <w:pPr>
        <w:widowControl w:val="0"/>
        <w:autoSpaceDE w:val="0"/>
        <w:autoSpaceDN w:val="0"/>
        <w:adjustRightInd w:val="0"/>
        <w:ind w:firstLine="48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2.6.1.</w:t>
      </w:r>
      <w:r w:rsidRPr="001C7DA6">
        <w:rPr>
          <w:rFonts w:ascii="Times New Roman" w:hAnsi="Times New Roman" w:cs="Times New Roman"/>
          <w:sz w:val="20"/>
          <w:szCs w:val="20"/>
          <w:lang w:val="bg-BG"/>
        </w:rPr>
        <w:t xml:space="preserve"> О</w:t>
      </w:r>
      <w:r w:rsidRPr="001C7DA6">
        <w:rPr>
          <w:rFonts w:ascii="Times New Roman" w:hAnsi="Times New Roman" w:cs="Times New Roman"/>
          <w:sz w:val="20"/>
          <w:szCs w:val="20"/>
          <w:lang w:val="ru-RU"/>
        </w:rPr>
        <w:t>тстранените кандидати и на кандидатите, които не са класирани на първо или второ място, в срок 3 работни дни след изтичането на срока за обжалване на заповедта на Възложителя за определяне на изпълнител;</w:t>
      </w:r>
    </w:p>
    <w:p w:rsidR="005E7686" w:rsidRPr="001C7DA6" w:rsidRDefault="005E7686" w:rsidP="0004207B">
      <w:pPr>
        <w:widowControl w:val="0"/>
        <w:autoSpaceDE w:val="0"/>
        <w:autoSpaceDN w:val="0"/>
        <w:adjustRightInd w:val="0"/>
        <w:ind w:firstLine="48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2.6.2. </w:t>
      </w:r>
      <w:r w:rsidRPr="001C7DA6">
        <w:rPr>
          <w:rFonts w:ascii="Times New Roman" w:hAnsi="Times New Roman" w:cs="Times New Roman"/>
          <w:sz w:val="20"/>
          <w:szCs w:val="20"/>
          <w:lang w:val="bg-BG"/>
        </w:rPr>
        <w:t>К</w:t>
      </w:r>
      <w:r w:rsidRPr="001C7DA6">
        <w:rPr>
          <w:rFonts w:ascii="Times New Roman" w:hAnsi="Times New Roman" w:cs="Times New Roman"/>
          <w:sz w:val="20"/>
          <w:szCs w:val="20"/>
          <w:lang w:val="ru-RU"/>
        </w:rPr>
        <w:t xml:space="preserve">ласираните на първо и на второ място - след сключването на договора. </w:t>
      </w:r>
    </w:p>
    <w:p w:rsidR="005E7686" w:rsidRPr="001C7DA6" w:rsidRDefault="005E7686" w:rsidP="0004207B">
      <w:pPr>
        <w:widowControl w:val="0"/>
        <w:autoSpaceDE w:val="0"/>
        <w:autoSpaceDN w:val="0"/>
        <w:adjustRightInd w:val="0"/>
        <w:ind w:firstLine="48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2.6. 3. </w:t>
      </w:r>
      <w:r w:rsidRPr="001C7DA6">
        <w:rPr>
          <w:rFonts w:ascii="Times New Roman" w:hAnsi="Times New Roman" w:cs="Times New Roman"/>
          <w:sz w:val="20"/>
          <w:szCs w:val="20"/>
          <w:lang w:val="ru-RU"/>
        </w:rPr>
        <w:t>При прекратяване на процедурата гаранциите на всички участници се освобождават в срок 3 работни дни след влизането в сила на заповедта за прекратяване.</w:t>
      </w:r>
    </w:p>
    <w:p w:rsidR="005E7686" w:rsidRPr="001C7DA6" w:rsidRDefault="005E7686" w:rsidP="0004207B">
      <w:pPr>
        <w:widowControl w:val="0"/>
        <w:autoSpaceDE w:val="0"/>
        <w:autoSpaceDN w:val="0"/>
        <w:adjustRightInd w:val="0"/>
        <w:ind w:firstLine="48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2.6. 4. </w:t>
      </w:r>
      <w:r w:rsidRPr="001C7DA6">
        <w:rPr>
          <w:rFonts w:ascii="Times New Roman" w:hAnsi="Times New Roman" w:cs="Times New Roman"/>
          <w:sz w:val="20"/>
          <w:szCs w:val="20"/>
          <w:lang w:val="ru-RU"/>
        </w:rPr>
        <w:t xml:space="preserve">Възложителят освобождава гаранциите по </w:t>
      </w:r>
      <w:r w:rsidRPr="001C7DA6">
        <w:rPr>
          <w:rFonts w:ascii="Times New Roman" w:hAnsi="Times New Roman" w:cs="Times New Roman"/>
          <w:sz w:val="20"/>
          <w:szCs w:val="20"/>
          <w:lang w:val="bg-BG"/>
        </w:rPr>
        <w:t>т</w:t>
      </w:r>
      <w:r w:rsidRPr="001C7DA6">
        <w:rPr>
          <w:rFonts w:ascii="Times New Roman" w:hAnsi="Times New Roman" w:cs="Times New Roman"/>
          <w:sz w:val="20"/>
          <w:szCs w:val="20"/>
          <w:lang w:val="ru-RU"/>
        </w:rPr>
        <w:t>. 2.6.1</w:t>
      </w:r>
      <w:r w:rsidRPr="001C7DA6">
        <w:rPr>
          <w:rFonts w:ascii="Times New Roman" w:hAnsi="Times New Roman" w:cs="Times New Roman"/>
          <w:sz w:val="20"/>
          <w:szCs w:val="20"/>
          <w:lang w:val="bg-BG"/>
        </w:rPr>
        <w:t xml:space="preserve"> и 2.6.2</w:t>
      </w:r>
      <w:r w:rsidRPr="001C7DA6">
        <w:rPr>
          <w:rFonts w:ascii="Times New Roman" w:hAnsi="Times New Roman" w:cs="Times New Roman"/>
          <w:sz w:val="20"/>
          <w:szCs w:val="20"/>
          <w:lang w:val="ru-RU"/>
        </w:rPr>
        <w:t>,  без да дължи лихви за периода, през  който средствата законно са престояли при него.</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2.7.Възложителя </w:t>
      </w:r>
      <w:r w:rsidRPr="001C7DA6">
        <w:rPr>
          <w:rFonts w:ascii="Times New Roman" w:hAnsi="Times New Roman" w:cs="Times New Roman"/>
          <w:sz w:val="20"/>
          <w:szCs w:val="20"/>
          <w:lang w:val="ru-RU"/>
        </w:rPr>
        <w:t xml:space="preserve"> задържа гаранцията за участие, когато кандидат в процедура:</w:t>
      </w:r>
    </w:p>
    <w:p w:rsidR="005E7686" w:rsidRPr="001C7DA6" w:rsidRDefault="005E7686" w:rsidP="0004207B">
      <w:pPr>
        <w:widowControl w:val="0"/>
        <w:autoSpaceDE w:val="0"/>
        <w:autoSpaceDN w:val="0"/>
        <w:adjustRightInd w:val="0"/>
        <w:ind w:firstLine="48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2.7.1. </w:t>
      </w:r>
      <w:r w:rsidRPr="001C7DA6">
        <w:rPr>
          <w:rFonts w:ascii="Times New Roman" w:hAnsi="Times New Roman" w:cs="Times New Roman"/>
          <w:sz w:val="20"/>
          <w:szCs w:val="20"/>
          <w:lang w:val="bg-BG"/>
        </w:rPr>
        <w:t>О</w:t>
      </w:r>
      <w:r w:rsidRPr="001C7DA6">
        <w:rPr>
          <w:rFonts w:ascii="Times New Roman" w:hAnsi="Times New Roman" w:cs="Times New Roman"/>
          <w:sz w:val="20"/>
          <w:szCs w:val="20"/>
          <w:lang w:val="ru-RU"/>
        </w:rPr>
        <w:t>ттегля офертата след изтичането на срока за подаването й;</w:t>
      </w:r>
    </w:p>
    <w:p w:rsidR="005E7686" w:rsidRPr="001C7DA6" w:rsidRDefault="005E7686" w:rsidP="0004207B">
      <w:pPr>
        <w:widowControl w:val="0"/>
        <w:autoSpaceDE w:val="0"/>
        <w:autoSpaceDN w:val="0"/>
        <w:adjustRightInd w:val="0"/>
        <w:ind w:firstLine="48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2.7.2.</w:t>
      </w:r>
      <w:r w:rsidRPr="001C7DA6">
        <w:rPr>
          <w:rFonts w:ascii="Times New Roman" w:hAnsi="Times New Roman" w:cs="Times New Roman"/>
          <w:sz w:val="20"/>
          <w:szCs w:val="20"/>
          <w:lang w:val="bg-BG"/>
        </w:rPr>
        <w:t xml:space="preserve"> О</w:t>
      </w:r>
      <w:r w:rsidRPr="001C7DA6">
        <w:rPr>
          <w:rFonts w:ascii="Times New Roman" w:hAnsi="Times New Roman" w:cs="Times New Roman"/>
          <w:sz w:val="20"/>
          <w:szCs w:val="20"/>
          <w:lang w:val="ru-RU"/>
        </w:rPr>
        <w:t xml:space="preserve">бжалва заповедта на </w:t>
      </w:r>
      <w:r w:rsidRPr="001C7DA6">
        <w:rPr>
          <w:rFonts w:ascii="Times New Roman" w:hAnsi="Times New Roman" w:cs="Times New Roman"/>
          <w:sz w:val="20"/>
          <w:szCs w:val="20"/>
          <w:lang w:val="bg-BG"/>
        </w:rPr>
        <w:t>органа открил процедурата</w:t>
      </w:r>
      <w:r w:rsidRPr="001C7DA6">
        <w:rPr>
          <w:rFonts w:ascii="Times New Roman" w:hAnsi="Times New Roman" w:cs="Times New Roman"/>
          <w:sz w:val="20"/>
          <w:szCs w:val="20"/>
          <w:lang w:val="ru-RU"/>
        </w:rPr>
        <w:t xml:space="preserve"> за определяне на </w:t>
      </w:r>
      <w:r w:rsidRPr="001C7DA6">
        <w:rPr>
          <w:rFonts w:ascii="Times New Roman" w:hAnsi="Times New Roman" w:cs="Times New Roman"/>
          <w:sz w:val="20"/>
          <w:szCs w:val="20"/>
          <w:lang w:val="bg-BG"/>
        </w:rPr>
        <w:t>изпълнител</w:t>
      </w:r>
      <w:r w:rsidRPr="001C7DA6">
        <w:rPr>
          <w:rFonts w:ascii="Times New Roman" w:hAnsi="Times New Roman" w:cs="Times New Roman"/>
          <w:sz w:val="20"/>
          <w:szCs w:val="20"/>
          <w:lang w:val="ru-RU"/>
        </w:rPr>
        <w:t xml:space="preserve"> - до решаване на спора с влязло в сила решение;</w:t>
      </w:r>
    </w:p>
    <w:p w:rsidR="005E7686" w:rsidRPr="001C7DA6" w:rsidRDefault="005E7686" w:rsidP="0004207B">
      <w:pPr>
        <w:widowControl w:val="0"/>
        <w:autoSpaceDE w:val="0"/>
        <w:autoSpaceDN w:val="0"/>
        <w:adjustRightInd w:val="0"/>
        <w:ind w:firstLine="48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2.7.3. </w:t>
      </w:r>
      <w:r w:rsidRPr="001C7DA6">
        <w:rPr>
          <w:rFonts w:ascii="Times New Roman" w:hAnsi="Times New Roman" w:cs="Times New Roman"/>
          <w:sz w:val="20"/>
          <w:szCs w:val="20"/>
          <w:lang w:val="bg-BG"/>
        </w:rPr>
        <w:t>Е</w:t>
      </w:r>
      <w:r w:rsidRPr="001C7DA6">
        <w:rPr>
          <w:rFonts w:ascii="Times New Roman" w:hAnsi="Times New Roman" w:cs="Times New Roman"/>
          <w:sz w:val="20"/>
          <w:szCs w:val="20"/>
          <w:lang w:val="ru-RU"/>
        </w:rPr>
        <w:t xml:space="preserve"> определен за изпълнител, но не изпълни задължението си да сключи договор .</w:t>
      </w:r>
    </w:p>
    <w:p w:rsidR="005E7686" w:rsidRPr="001C7DA6" w:rsidRDefault="005E7686" w:rsidP="0004207B">
      <w:pPr>
        <w:widowControl w:val="0"/>
        <w:autoSpaceDE w:val="0"/>
        <w:autoSpaceDN w:val="0"/>
        <w:adjustRightInd w:val="0"/>
        <w:ind w:firstLine="48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Условията и сроковете за задържане или освобождаване на гаранцията за изпълнение, както и заплащането на неустойки се уреждат в договора. </w:t>
      </w:r>
    </w:p>
    <w:p w:rsidR="005E7686" w:rsidRPr="001C7DA6" w:rsidRDefault="005E7686" w:rsidP="0004207B">
      <w:pPr>
        <w:pStyle w:val="Header"/>
        <w:tabs>
          <w:tab w:val="clear" w:pos="4153"/>
          <w:tab w:val="clear" w:pos="8306"/>
        </w:tabs>
        <w:ind w:firstLine="708"/>
        <w:jc w:val="both"/>
        <w:rPr>
          <w:rFonts w:ascii="Times New Roman" w:hAnsi="Times New Roman" w:cs="Times New Roman"/>
          <w:sz w:val="20"/>
          <w:szCs w:val="20"/>
          <w:u w:val="single"/>
          <w:lang w:val="bg-BG"/>
        </w:rPr>
      </w:pPr>
      <w:r w:rsidRPr="001C7DA6">
        <w:rPr>
          <w:rFonts w:ascii="Times New Roman" w:hAnsi="Times New Roman" w:cs="Times New Roman"/>
          <w:sz w:val="20"/>
          <w:szCs w:val="20"/>
          <w:u w:val="single"/>
          <w:lang w:val="ru-RU"/>
        </w:rPr>
        <w:t>ІІІ</w:t>
      </w:r>
      <w:r w:rsidRPr="001C7DA6">
        <w:rPr>
          <w:rFonts w:ascii="Times New Roman" w:hAnsi="Times New Roman" w:cs="Times New Roman"/>
          <w:sz w:val="20"/>
          <w:szCs w:val="20"/>
          <w:u w:val="single"/>
          <w:lang w:val="bg-BG"/>
        </w:rPr>
        <w:t xml:space="preserve">. </w:t>
      </w:r>
      <w:r w:rsidRPr="001C7DA6">
        <w:rPr>
          <w:rFonts w:ascii="Times New Roman" w:hAnsi="Times New Roman" w:cs="Times New Roman"/>
          <w:sz w:val="20"/>
          <w:szCs w:val="20"/>
          <w:u w:val="single"/>
          <w:lang w:val="ru-RU"/>
        </w:rPr>
        <w:t xml:space="preserve">НАЧАЛНА ЦЕНА, </w:t>
      </w:r>
      <w:r w:rsidRPr="001C7DA6">
        <w:rPr>
          <w:rFonts w:ascii="Times New Roman" w:hAnsi="Times New Roman" w:cs="Times New Roman"/>
          <w:sz w:val="20"/>
          <w:szCs w:val="20"/>
          <w:u w:val="single"/>
          <w:lang w:val="bg-BG"/>
        </w:rPr>
        <w:t xml:space="preserve"> МЯСТО И СРОК ЗА ПОЛУЧАВАНЕ, ЦЕНА И НАЧИН НА ПЛАЩАНЕ НА ДОКУМЕНТАЦИЯТА ЗА УЧАСТИЕ В КОНКУРСА</w:t>
      </w:r>
    </w:p>
    <w:p w:rsidR="005E7686" w:rsidRPr="001C7DA6" w:rsidRDefault="005E7686" w:rsidP="0004207B">
      <w:pPr>
        <w:pStyle w:val="NoSpacing"/>
        <w:jc w:val="both"/>
        <w:rPr>
          <w:rFonts w:ascii="Times New Roman" w:hAnsi="Times New Roman" w:cs="Times New Roman"/>
          <w:color w:val="000000"/>
          <w:sz w:val="20"/>
          <w:szCs w:val="20"/>
          <w:lang w:val="ru-RU"/>
        </w:rPr>
      </w:pPr>
      <w:r w:rsidRPr="001C7DA6">
        <w:rPr>
          <w:rFonts w:ascii="Times New Roman" w:hAnsi="Times New Roman" w:cs="Times New Roman"/>
          <w:sz w:val="20"/>
          <w:szCs w:val="20"/>
          <w:lang w:val="ru-RU"/>
        </w:rPr>
        <w:t>3.1.</w:t>
      </w:r>
      <w:r w:rsidRPr="001C7DA6">
        <w:rPr>
          <w:rFonts w:ascii="Times New Roman" w:hAnsi="Times New Roman" w:cs="Times New Roman"/>
          <w:sz w:val="20"/>
          <w:szCs w:val="20"/>
          <w:lang w:val="bg-BG"/>
        </w:rPr>
        <w:t xml:space="preserve"> Общата н</w:t>
      </w:r>
      <w:r w:rsidRPr="001C7DA6">
        <w:rPr>
          <w:rFonts w:ascii="Times New Roman" w:hAnsi="Times New Roman" w:cs="Times New Roman"/>
          <w:sz w:val="20"/>
          <w:szCs w:val="20"/>
          <w:lang w:val="ru-RU"/>
        </w:rPr>
        <w:t xml:space="preserve">ачалната    цена   за    обекта </w:t>
      </w:r>
      <w:r w:rsidRPr="001C7DA6">
        <w:rPr>
          <w:rFonts w:ascii="Times New Roman" w:hAnsi="Times New Roman" w:cs="Times New Roman"/>
          <w:color w:val="000000"/>
          <w:sz w:val="20"/>
          <w:szCs w:val="20"/>
          <w:lang w:val="ru-RU"/>
        </w:rPr>
        <w:t>е  следната:</w:t>
      </w:r>
    </w:p>
    <w:p w:rsidR="005E7686" w:rsidRPr="001C7DA6" w:rsidRDefault="005E7686" w:rsidP="0004207B">
      <w:pPr>
        <w:pStyle w:val="NoSpacing"/>
        <w:jc w:val="both"/>
        <w:rPr>
          <w:rFonts w:ascii="Times New Roman" w:hAnsi="Times New Roman" w:cs="Times New Roman"/>
          <w:color w:val="000000"/>
          <w:sz w:val="20"/>
          <w:szCs w:val="20"/>
          <w:lang w:val="bg-BG"/>
        </w:rPr>
      </w:pPr>
      <w:r w:rsidRPr="001C7DA6">
        <w:rPr>
          <w:rFonts w:ascii="Times New Roman" w:hAnsi="Times New Roman" w:cs="Times New Roman"/>
          <w:color w:val="000000"/>
          <w:sz w:val="20"/>
          <w:szCs w:val="20"/>
          <w:lang w:val="bg-BG"/>
        </w:rPr>
        <w:t>Обект № 1602</w:t>
      </w:r>
      <w:r w:rsidRPr="001C7DA6">
        <w:rPr>
          <w:rFonts w:ascii="Times New Roman" w:hAnsi="Times New Roman" w:cs="Times New Roman"/>
          <w:color w:val="FF0000"/>
          <w:sz w:val="20"/>
          <w:szCs w:val="20"/>
          <w:lang w:val="bg-BG"/>
        </w:rPr>
        <w:t xml:space="preserve"> - </w:t>
      </w:r>
      <w:r w:rsidRPr="001C7DA6">
        <w:rPr>
          <w:rFonts w:ascii="Times New Roman" w:hAnsi="Times New Roman" w:cs="Times New Roman"/>
          <w:color w:val="000000"/>
          <w:sz w:val="20"/>
          <w:szCs w:val="20"/>
          <w:lang w:val="bg-BG"/>
        </w:rPr>
        <w:t xml:space="preserve">начална цена </w:t>
      </w:r>
      <w:r w:rsidRPr="00003B40">
        <w:rPr>
          <w:rFonts w:ascii="Times New Roman" w:hAnsi="Times New Roman" w:cs="Times New Roman"/>
          <w:b/>
          <w:bCs/>
          <w:color w:val="000000"/>
          <w:sz w:val="20"/>
          <w:szCs w:val="20"/>
          <w:lang w:val="bg-BG"/>
        </w:rPr>
        <w:t>198523,00</w:t>
      </w:r>
      <w:r w:rsidRPr="001C7DA6">
        <w:rPr>
          <w:rFonts w:ascii="Times New Roman" w:hAnsi="Times New Roman" w:cs="Times New Roman"/>
          <w:color w:val="000000"/>
          <w:sz w:val="20"/>
          <w:szCs w:val="20"/>
          <w:lang w:val="bg-BG"/>
        </w:rPr>
        <w:t xml:space="preserve"> </w:t>
      </w:r>
      <w:r w:rsidRPr="00003B40">
        <w:rPr>
          <w:rFonts w:ascii="Times New Roman" w:hAnsi="Times New Roman" w:cs="Times New Roman"/>
          <w:b/>
          <w:bCs/>
          <w:color w:val="000000"/>
          <w:sz w:val="20"/>
          <w:szCs w:val="20"/>
          <w:lang w:val="bg-BG"/>
        </w:rPr>
        <w:t>лв.</w:t>
      </w:r>
    </w:p>
    <w:p w:rsidR="005E7686" w:rsidRPr="001C7DA6" w:rsidRDefault="005E7686" w:rsidP="0004207B">
      <w:pPr>
        <w:jc w:val="both"/>
        <w:rPr>
          <w:rFonts w:ascii="Times New Roman" w:hAnsi="Times New Roman" w:cs="Times New Roman"/>
          <w:sz w:val="20"/>
          <w:szCs w:val="20"/>
          <w:lang w:val="bg-BG"/>
        </w:rPr>
      </w:pPr>
      <w:r w:rsidRPr="001C7DA6">
        <w:rPr>
          <w:rFonts w:ascii="Times New Roman" w:hAnsi="Times New Roman" w:cs="Times New Roman"/>
          <w:sz w:val="20"/>
          <w:szCs w:val="20"/>
          <w:lang w:val="ru-RU"/>
        </w:rPr>
        <w:t>3.2. Място и срок за получаване  на документация: Документацията за  участие в открития конкурс се  получава от касата на информационния център на Община Твърдица</w:t>
      </w:r>
      <w:r w:rsidRPr="001C7DA6">
        <w:rPr>
          <w:rFonts w:ascii="Times New Roman" w:hAnsi="Times New Roman" w:cs="Times New Roman"/>
          <w:sz w:val="20"/>
          <w:szCs w:val="20"/>
          <w:lang w:val="bg-BG"/>
        </w:rPr>
        <w:t xml:space="preserve">, всеки  работен ден от </w:t>
      </w:r>
      <w:r>
        <w:rPr>
          <w:rFonts w:ascii="Times New Roman" w:hAnsi="Times New Roman" w:cs="Times New Roman"/>
          <w:sz w:val="20"/>
          <w:szCs w:val="20"/>
          <w:lang w:val="bg-BG"/>
        </w:rPr>
        <w:t>9,</w:t>
      </w:r>
      <w:r w:rsidRPr="0087588D">
        <w:rPr>
          <w:rFonts w:ascii="Times New Roman" w:hAnsi="Times New Roman" w:cs="Times New Roman"/>
          <w:sz w:val="20"/>
          <w:szCs w:val="20"/>
          <w:lang w:val="bg-BG"/>
        </w:rPr>
        <w:t>00</w:t>
      </w:r>
      <w:r>
        <w:rPr>
          <w:rFonts w:ascii="Times New Roman" w:hAnsi="Times New Roman" w:cs="Times New Roman"/>
          <w:sz w:val="20"/>
          <w:szCs w:val="20"/>
          <w:lang w:val="bg-BG"/>
        </w:rPr>
        <w:t xml:space="preserve"> до 16,</w:t>
      </w:r>
      <w:r w:rsidRPr="0087588D">
        <w:rPr>
          <w:rFonts w:ascii="Times New Roman" w:hAnsi="Times New Roman" w:cs="Times New Roman"/>
          <w:sz w:val="20"/>
          <w:szCs w:val="20"/>
          <w:lang w:val="bg-BG"/>
        </w:rPr>
        <w:t>00ч</w:t>
      </w:r>
      <w:r w:rsidRPr="001C7DA6">
        <w:rPr>
          <w:rFonts w:ascii="Times New Roman" w:hAnsi="Times New Roman" w:cs="Times New Roman"/>
          <w:sz w:val="20"/>
          <w:szCs w:val="20"/>
          <w:lang w:val="bg-BG"/>
        </w:rPr>
        <w:t xml:space="preserve">., с краен срок </w:t>
      </w:r>
      <w:r w:rsidRPr="0087588D">
        <w:rPr>
          <w:rFonts w:ascii="Times New Roman" w:hAnsi="Times New Roman" w:cs="Times New Roman"/>
          <w:sz w:val="20"/>
          <w:szCs w:val="20"/>
          <w:lang w:val="bg-BG"/>
        </w:rPr>
        <w:t>д</w:t>
      </w:r>
      <w:r w:rsidRPr="0087588D">
        <w:rPr>
          <w:rFonts w:ascii="Times New Roman" w:hAnsi="Times New Roman" w:cs="Times New Roman"/>
          <w:sz w:val="20"/>
          <w:szCs w:val="20"/>
          <w:lang w:val="ru-RU"/>
        </w:rPr>
        <w:t xml:space="preserve">о </w:t>
      </w:r>
      <w:r>
        <w:rPr>
          <w:rFonts w:ascii="Times New Roman" w:hAnsi="Times New Roman" w:cs="Times New Roman"/>
          <w:sz w:val="20"/>
          <w:szCs w:val="20"/>
          <w:lang w:val="bg-BG"/>
        </w:rPr>
        <w:t>16,</w:t>
      </w:r>
      <w:r>
        <w:rPr>
          <w:rFonts w:ascii="Times New Roman" w:hAnsi="Times New Roman" w:cs="Times New Roman"/>
          <w:sz w:val="20"/>
          <w:szCs w:val="20"/>
          <w:lang w:val="ru-RU"/>
        </w:rPr>
        <w:t xml:space="preserve">00 ч на 18.12.2015г. </w:t>
      </w:r>
      <w:r w:rsidRPr="001C7DA6">
        <w:rPr>
          <w:rFonts w:ascii="Times New Roman" w:hAnsi="Times New Roman" w:cs="Times New Roman"/>
          <w:sz w:val="20"/>
          <w:szCs w:val="20"/>
          <w:lang w:val="ru-RU"/>
        </w:rPr>
        <w:t xml:space="preserve">за </w:t>
      </w:r>
      <w:r w:rsidRPr="001C7DA6">
        <w:rPr>
          <w:rFonts w:ascii="Times New Roman" w:hAnsi="Times New Roman" w:cs="Times New Roman"/>
          <w:sz w:val="20"/>
          <w:szCs w:val="20"/>
          <w:lang w:val="bg-BG"/>
        </w:rPr>
        <w:t>първата дата</w:t>
      </w:r>
      <w:r w:rsidRPr="001C7DA6">
        <w:rPr>
          <w:rFonts w:ascii="Times New Roman" w:hAnsi="Times New Roman" w:cs="Times New Roman"/>
          <w:sz w:val="20"/>
          <w:szCs w:val="20"/>
          <w:lang w:val="ru-RU"/>
        </w:rPr>
        <w:t xml:space="preserve">  и</w:t>
      </w:r>
      <w:r w:rsidRPr="001C7DA6">
        <w:rPr>
          <w:rFonts w:ascii="Times New Roman" w:hAnsi="Times New Roman" w:cs="Times New Roman"/>
          <w:sz w:val="20"/>
          <w:szCs w:val="20"/>
          <w:lang w:val="bg-BG"/>
        </w:rPr>
        <w:t xml:space="preserve"> всеки  работен ден от </w:t>
      </w:r>
      <w:r>
        <w:rPr>
          <w:rFonts w:ascii="Times New Roman" w:hAnsi="Times New Roman" w:cs="Times New Roman"/>
          <w:sz w:val="20"/>
          <w:szCs w:val="20"/>
          <w:lang w:val="bg-BG"/>
        </w:rPr>
        <w:t>9,00 до 16,</w:t>
      </w:r>
      <w:r w:rsidRPr="0087588D">
        <w:rPr>
          <w:rFonts w:ascii="Times New Roman" w:hAnsi="Times New Roman" w:cs="Times New Roman"/>
          <w:sz w:val="20"/>
          <w:szCs w:val="20"/>
          <w:lang w:val="bg-BG"/>
        </w:rPr>
        <w:t>00ч.,</w:t>
      </w:r>
      <w:r w:rsidRPr="001C7DA6">
        <w:rPr>
          <w:rFonts w:ascii="Times New Roman" w:hAnsi="Times New Roman" w:cs="Times New Roman"/>
          <w:sz w:val="20"/>
          <w:szCs w:val="20"/>
          <w:lang w:val="bg-BG"/>
        </w:rPr>
        <w:t>с краен срок</w:t>
      </w:r>
      <w:r w:rsidRPr="001C7DA6">
        <w:rPr>
          <w:rFonts w:ascii="Times New Roman" w:hAnsi="Times New Roman" w:cs="Times New Roman"/>
          <w:sz w:val="20"/>
          <w:szCs w:val="20"/>
          <w:lang w:val="ru-RU"/>
        </w:rPr>
        <w:t xml:space="preserve"> </w:t>
      </w:r>
      <w:r w:rsidRPr="0087588D">
        <w:rPr>
          <w:rFonts w:ascii="Times New Roman" w:hAnsi="Times New Roman" w:cs="Times New Roman"/>
          <w:sz w:val="20"/>
          <w:szCs w:val="20"/>
          <w:lang w:val="ru-RU"/>
        </w:rPr>
        <w:t xml:space="preserve">до </w:t>
      </w:r>
      <w:r w:rsidRPr="0087588D">
        <w:rPr>
          <w:rFonts w:ascii="Times New Roman" w:hAnsi="Times New Roman" w:cs="Times New Roman"/>
          <w:sz w:val="20"/>
          <w:szCs w:val="20"/>
          <w:lang w:val="bg-BG"/>
        </w:rPr>
        <w:t>16</w:t>
      </w:r>
      <w:r>
        <w:rPr>
          <w:rFonts w:ascii="Times New Roman" w:hAnsi="Times New Roman" w:cs="Times New Roman"/>
          <w:sz w:val="20"/>
          <w:szCs w:val="20"/>
          <w:lang w:val="ru-RU"/>
        </w:rPr>
        <w:t>,00 ч.</w:t>
      </w:r>
      <w:r w:rsidRPr="0087588D">
        <w:rPr>
          <w:rFonts w:ascii="Times New Roman" w:hAnsi="Times New Roman" w:cs="Times New Roman"/>
          <w:sz w:val="20"/>
          <w:szCs w:val="20"/>
          <w:lang w:val="ru-RU"/>
        </w:rPr>
        <w:t xml:space="preserve"> на  </w:t>
      </w:r>
      <w:r>
        <w:rPr>
          <w:rFonts w:ascii="Times New Roman" w:hAnsi="Times New Roman" w:cs="Times New Roman"/>
          <w:sz w:val="20"/>
          <w:szCs w:val="20"/>
          <w:lang w:val="ru-RU"/>
        </w:rPr>
        <w:t>28.12.2015г.</w:t>
      </w:r>
      <w:r w:rsidRPr="001C7DA6">
        <w:rPr>
          <w:rFonts w:ascii="Times New Roman" w:hAnsi="Times New Roman" w:cs="Times New Roman"/>
          <w:sz w:val="20"/>
          <w:szCs w:val="20"/>
          <w:lang w:val="ru-RU"/>
        </w:rPr>
        <w:t xml:space="preserve"> за повторн</w:t>
      </w:r>
      <w:r w:rsidRPr="001C7DA6">
        <w:rPr>
          <w:rFonts w:ascii="Times New Roman" w:hAnsi="Times New Roman" w:cs="Times New Roman"/>
          <w:sz w:val="20"/>
          <w:szCs w:val="20"/>
          <w:lang w:val="bg-BG"/>
        </w:rPr>
        <w:t>ата дата за провеждане на конкурса</w:t>
      </w:r>
      <w:r w:rsidRPr="001C7DA6">
        <w:rPr>
          <w:rFonts w:ascii="Times New Roman" w:hAnsi="Times New Roman" w:cs="Times New Roman"/>
          <w:sz w:val="20"/>
          <w:szCs w:val="20"/>
          <w:lang w:val="ru-RU"/>
        </w:rPr>
        <w:t>.</w:t>
      </w:r>
    </w:p>
    <w:p w:rsidR="005E7686" w:rsidRPr="001C7DA6" w:rsidRDefault="005E7686" w:rsidP="0004207B">
      <w:pPr>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 xml:space="preserve">3.3.Цената на документацията </w:t>
      </w:r>
      <w:r w:rsidRPr="001C7DA6">
        <w:rPr>
          <w:rFonts w:ascii="Times New Roman" w:hAnsi="Times New Roman" w:cs="Times New Roman"/>
          <w:color w:val="000000"/>
          <w:sz w:val="20"/>
          <w:szCs w:val="20"/>
          <w:lang w:val="bg-BG"/>
        </w:rPr>
        <w:t xml:space="preserve">е </w:t>
      </w:r>
      <w:r w:rsidRPr="001C7DA6">
        <w:rPr>
          <w:rFonts w:ascii="Times New Roman" w:hAnsi="Times New Roman" w:cs="Times New Roman"/>
          <w:color w:val="000000"/>
          <w:sz w:val="20"/>
          <w:szCs w:val="20"/>
          <w:lang w:val="ru-RU"/>
        </w:rPr>
        <w:t>50</w:t>
      </w:r>
      <w:r w:rsidRPr="001C7DA6">
        <w:rPr>
          <w:rFonts w:ascii="Times New Roman" w:hAnsi="Times New Roman" w:cs="Times New Roman"/>
          <w:color w:val="000000"/>
          <w:sz w:val="20"/>
          <w:szCs w:val="20"/>
          <w:lang w:val="bg-BG"/>
        </w:rPr>
        <w:t>,00.лв. без ДДС</w:t>
      </w:r>
      <w:r w:rsidRPr="001C7DA6">
        <w:rPr>
          <w:rFonts w:ascii="Times New Roman" w:hAnsi="Times New Roman" w:cs="Times New Roman"/>
          <w:sz w:val="20"/>
          <w:szCs w:val="20"/>
          <w:lang w:val="bg-BG"/>
        </w:rPr>
        <w:t>. С</w:t>
      </w:r>
      <w:r w:rsidRPr="001C7DA6">
        <w:rPr>
          <w:rFonts w:ascii="Times New Roman" w:hAnsi="Times New Roman" w:cs="Times New Roman"/>
          <w:sz w:val="20"/>
          <w:szCs w:val="20"/>
          <w:lang w:val="ru-RU"/>
        </w:rPr>
        <w:t>ъщата</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се</w:t>
      </w:r>
      <w:r w:rsidRPr="001C7DA6">
        <w:rPr>
          <w:rFonts w:ascii="Times New Roman" w:hAnsi="Times New Roman" w:cs="Times New Roman"/>
          <w:sz w:val="20"/>
          <w:szCs w:val="20"/>
          <w:lang w:val="bg-BG"/>
        </w:rPr>
        <w:t xml:space="preserve">  заплаща в брой, в касата на </w:t>
      </w:r>
      <w:r w:rsidRPr="001C7DA6">
        <w:rPr>
          <w:rFonts w:ascii="Times New Roman" w:hAnsi="Times New Roman" w:cs="Times New Roman"/>
          <w:sz w:val="20"/>
          <w:szCs w:val="20"/>
          <w:lang w:val="ru-RU"/>
        </w:rPr>
        <w:t xml:space="preserve">информационния център на  </w:t>
      </w:r>
      <w:r w:rsidRPr="001C7DA6">
        <w:rPr>
          <w:rFonts w:ascii="Times New Roman" w:hAnsi="Times New Roman" w:cs="Times New Roman"/>
          <w:sz w:val="20"/>
          <w:szCs w:val="20"/>
          <w:lang w:val="bg-BG"/>
        </w:rPr>
        <w:t>Община Твърдица.</w:t>
      </w:r>
    </w:p>
    <w:p w:rsidR="005E7686" w:rsidRPr="001C7DA6" w:rsidRDefault="005E7686" w:rsidP="0004207B">
      <w:pPr>
        <w:ind w:firstLine="708"/>
        <w:jc w:val="both"/>
        <w:rPr>
          <w:rFonts w:ascii="Times New Roman" w:hAnsi="Times New Roman" w:cs="Times New Roman"/>
          <w:sz w:val="20"/>
          <w:szCs w:val="20"/>
          <w:lang w:val="bg-BG"/>
        </w:rPr>
      </w:pPr>
    </w:p>
    <w:p w:rsidR="005E7686" w:rsidRPr="001C7DA6" w:rsidRDefault="005E7686" w:rsidP="0004207B">
      <w:pPr>
        <w:tabs>
          <w:tab w:val="left" w:pos="709"/>
        </w:tabs>
        <w:spacing w:after="120"/>
        <w:jc w:val="both"/>
        <w:rPr>
          <w:rFonts w:ascii="Times New Roman" w:hAnsi="Times New Roman" w:cs="Times New Roman"/>
          <w:sz w:val="20"/>
          <w:szCs w:val="20"/>
          <w:u w:val="single"/>
          <w:lang w:val="bg-BG"/>
        </w:rPr>
      </w:pPr>
      <w:r w:rsidRPr="001C7DA6">
        <w:rPr>
          <w:rFonts w:ascii="Times New Roman" w:hAnsi="Times New Roman" w:cs="Times New Roman"/>
          <w:sz w:val="20"/>
          <w:szCs w:val="20"/>
          <w:u w:val="single"/>
          <w:lang w:val="bg-BG"/>
        </w:rPr>
        <w:t>VІ. СРОК ЗА ПОДАВАНЕ НА ДОКУМЕНТИТЕ ЗА УЧАСТИЕ, ВРЕМЕ И НАЧИН  ЗА ОГЛЕД НА ОБЕКТА</w:t>
      </w:r>
    </w:p>
    <w:p w:rsidR="005E7686" w:rsidRPr="001C7DA6" w:rsidRDefault="005E7686" w:rsidP="0004207B">
      <w:pPr>
        <w:jc w:val="both"/>
        <w:rPr>
          <w:rFonts w:ascii="Times New Roman" w:hAnsi="Times New Roman" w:cs="Times New Roman"/>
          <w:sz w:val="20"/>
          <w:szCs w:val="20"/>
          <w:lang w:val="bg-BG"/>
        </w:rPr>
      </w:pPr>
      <w:r w:rsidRPr="001C7DA6">
        <w:rPr>
          <w:rFonts w:ascii="Times New Roman" w:hAnsi="Times New Roman" w:cs="Times New Roman"/>
          <w:b/>
          <w:bCs/>
          <w:sz w:val="20"/>
          <w:szCs w:val="20"/>
          <w:lang w:val="ru-RU"/>
        </w:rPr>
        <w:t xml:space="preserve">        4.1.Място, дата и час за подаване на документите за участие в процедурата:  </w:t>
      </w:r>
      <w:r>
        <w:rPr>
          <w:rFonts w:ascii="Times New Roman" w:hAnsi="Times New Roman" w:cs="Times New Roman"/>
          <w:b/>
          <w:bCs/>
          <w:sz w:val="20"/>
          <w:szCs w:val="20"/>
          <w:lang w:val="ru-RU"/>
        </w:rPr>
        <w:t>до 16,30 часа на 18.12.2015г.</w:t>
      </w:r>
      <w:r w:rsidRPr="0087588D">
        <w:rPr>
          <w:rFonts w:ascii="Times New Roman" w:hAnsi="Times New Roman" w:cs="Times New Roman"/>
          <w:b/>
          <w:bCs/>
          <w:sz w:val="20"/>
          <w:szCs w:val="20"/>
          <w:lang w:val="ru-RU"/>
        </w:rPr>
        <w:t xml:space="preserve"> за първата дата  и </w:t>
      </w:r>
      <w:r>
        <w:rPr>
          <w:rFonts w:ascii="Times New Roman" w:hAnsi="Times New Roman" w:cs="Times New Roman"/>
          <w:b/>
          <w:bCs/>
          <w:sz w:val="20"/>
          <w:szCs w:val="20"/>
          <w:lang w:val="ru-RU"/>
        </w:rPr>
        <w:t>до 16,30 часа на 28.12.2015</w:t>
      </w:r>
      <w:r w:rsidRPr="0087588D">
        <w:rPr>
          <w:rFonts w:ascii="Times New Roman" w:hAnsi="Times New Roman" w:cs="Times New Roman"/>
          <w:b/>
          <w:bCs/>
          <w:sz w:val="20"/>
          <w:szCs w:val="20"/>
          <w:lang w:val="ru-RU"/>
        </w:rPr>
        <w:t>г. за повторната дата за провеждане на</w:t>
      </w:r>
      <w:r w:rsidRPr="001C7DA6">
        <w:rPr>
          <w:rFonts w:ascii="Times New Roman" w:hAnsi="Times New Roman" w:cs="Times New Roman"/>
          <w:b/>
          <w:bCs/>
          <w:sz w:val="20"/>
          <w:szCs w:val="20"/>
          <w:lang w:val="ru-RU"/>
        </w:rPr>
        <w:t xml:space="preserve"> открития конкурс, в </w:t>
      </w:r>
      <w:r>
        <w:rPr>
          <w:rFonts w:ascii="Times New Roman" w:hAnsi="Times New Roman" w:cs="Times New Roman"/>
          <w:b/>
          <w:bCs/>
          <w:sz w:val="20"/>
          <w:szCs w:val="20"/>
          <w:lang w:val="ru-RU"/>
        </w:rPr>
        <w:t>информационния център</w:t>
      </w:r>
      <w:r w:rsidRPr="001C7DA6">
        <w:rPr>
          <w:rFonts w:ascii="Times New Roman" w:hAnsi="Times New Roman" w:cs="Times New Roman"/>
          <w:b/>
          <w:bCs/>
          <w:sz w:val="20"/>
          <w:szCs w:val="20"/>
          <w:lang w:val="ru-RU"/>
        </w:rPr>
        <w:t xml:space="preserve">  </w:t>
      </w:r>
      <w:r w:rsidRPr="0087588D">
        <w:rPr>
          <w:rFonts w:ascii="Times New Roman" w:hAnsi="Times New Roman" w:cs="Times New Roman"/>
          <w:b/>
          <w:bCs/>
          <w:sz w:val="20"/>
          <w:szCs w:val="20"/>
          <w:lang w:val="ru-RU"/>
        </w:rPr>
        <w:t xml:space="preserve">на  </w:t>
      </w:r>
      <w:r w:rsidRPr="0087588D">
        <w:rPr>
          <w:rFonts w:ascii="Times New Roman" w:hAnsi="Times New Roman" w:cs="Times New Roman"/>
          <w:b/>
          <w:bCs/>
          <w:sz w:val="20"/>
          <w:szCs w:val="20"/>
          <w:lang w:val="bg-BG"/>
        </w:rPr>
        <w:t>Община Твърдица.</w:t>
      </w:r>
    </w:p>
    <w:p w:rsidR="005E7686" w:rsidRPr="001C7DA6" w:rsidRDefault="005E7686" w:rsidP="0004207B">
      <w:pPr>
        <w:pStyle w:val="BodyText"/>
        <w:jc w:val="both"/>
        <w:rPr>
          <w:rFonts w:ascii="Times New Roman" w:hAnsi="Times New Roman" w:cs="Times New Roman"/>
          <w:b w:val="0"/>
          <w:bCs w:val="0"/>
          <w:sz w:val="20"/>
          <w:szCs w:val="20"/>
        </w:rPr>
      </w:pPr>
    </w:p>
    <w:p w:rsidR="005E7686" w:rsidRPr="001C7DA6" w:rsidRDefault="005E7686" w:rsidP="0004207B">
      <w:pPr>
        <w:pStyle w:val="BodyText"/>
        <w:ind w:firstLine="589"/>
        <w:jc w:val="both"/>
        <w:rPr>
          <w:rFonts w:ascii="Times New Roman" w:hAnsi="Times New Roman" w:cs="Times New Roman"/>
          <w:b w:val="0"/>
          <w:bCs w:val="0"/>
          <w:i/>
          <w:iCs/>
          <w:sz w:val="18"/>
          <w:szCs w:val="18"/>
          <w:lang w:val="ru-RU"/>
        </w:rPr>
      </w:pPr>
      <w:r w:rsidRPr="001C7DA6">
        <w:rPr>
          <w:rFonts w:ascii="Times New Roman" w:hAnsi="Times New Roman" w:cs="Times New Roman"/>
          <w:b w:val="0"/>
          <w:bCs w:val="0"/>
          <w:i/>
          <w:iCs/>
          <w:sz w:val="18"/>
          <w:szCs w:val="18"/>
          <w:lang w:val="ru-RU"/>
        </w:rPr>
        <w:t>Кандидатите или техни упълномощени представители депозират офертите в запечатан непрозрачен плик. Върху него се записват наименованието на процедурата, името на кандидата, номер на обекта, адрес за кореспонденция, телефон и по възможност факс и електронен адрес. В плика се поставят: документите за участие, утвърдени с настоящата заповед и отделен запечатан непрозрачен плик с надпис „Предлагана цена”, върху който се изписва наименованието на кандидата и обекта за ко</w:t>
      </w:r>
      <w:r w:rsidRPr="001C7DA6">
        <w:rPr>
          <w:rFonts w:ascii="Times New Roman" w:hAnsi="Times New Roman" w:cs="Times New Roman"/>
          <w:b w:val="0"/>
          <w:bCs w:val="0"/>
          <w:i/>
          <w:iCs/>
          <w:sz w:val="18"/>
          <w:szCs w:val="18"/>
        </w:rPr>
        <w:t>й</w:t>
      </w:r>
      <w:r w:rsidRPr="001C7DA6">
        <w:rPr>
          <w:rFonts w:ascii="Times New Roman" w:hAnsi="Times New Roman" w:cs="Times New Roman"/>
          <w:b w:val="0"/>
          <w:bCs w:val="0"/>
          <w:i/>
          <w:iCs/>
          <w:sz w:val="18"/>
          <w:szCs w:val="18"/>
          <w:lang w:val="ru-RU"/>
        </w:rPr>
        <w:t>то се подава оферта. Оферти се подават за един или повече обекти</w:t>
      </w:r>
      <w:r w:rsidRPr="001C7DA6">
        <w:rPr>
          <w:rFonts w:ascii="Times New Roman" w:hAnsi="Times New Roman" w:cs="Times New Roman"/>
          <w:b w:val="0"/>
          <w:bCs w:val="0"/>
          <w:i/>
          <w:iCs/>
          <w:sz w:val="18"/>
          <w:szCs w:val="18"/>
        </w:rPr>
        <w:t xml:space="preserve">. Когато се подават оферти за повече от един обект, в основния плик се поставя един комплект от изискуемите документи за участие и по един непрозрачен плик с надпис </w:t>
      </w:r>
      <w:r w:rsidRPr="001C7DA6">
        <w:rPr>
          <w:rFonts w:ascii="Times New Roman" w:hAnsi="Times New Roman" w:cs="Times New Roman"/>
          <w:b w:val="0"/>
          <w:bCs w:val="0"/>
          <w:i/>
          <w:iCs/>
          <w:sz w:val="18"/>
          <w:szCs w:val="18"/>
          <w:lang w:val="ru-RU"/>
        </w:rPr>
        <w:t>„Предлагана цена”</w:t>
      </w:r>
      <w:r w:rsidRPr="001C7DA6">
        <w:rPr>
          <w:rFonts w:ascii="Times New Roman" w:hAnsi="Times New Roman" w:cs="Times New Roman"/>
          <w:b w:val="0"/>
          <w:bCs w:val="0"/>
          <w:i/>
          <w:iCs/>
          <w:sz w:val="18"/>
          <w:szCs w:val="18"/>
        </w:rPr>
        <w:t xml:space="preserve"> за всеки един обект за който се кондидатства. Пликът </w:t>
      </w:r>
      <w:r w:rsidRPr="001C7DA6">
        <w:rPr>
          <w:rFonts w:ascii="Times New Roman" w:hAnsi="Times New Roman" w:cs="Times New Roman"/>
          <w:b w:val="0"/>
          <w:bCs w:val="0"/>
          <w:i/>
          <w:iCs/>
          <w:sz w:val="18"/>
          <w:szCs w:val="18"/>
          <w:lang w:val="ru-RU"/>
        </w:rPr>
        <w:t>„Предлагана цена”</w:t>
      </w:r>
      <w:r w:rsidRPr="001C7DA6">
        <w:rPr>
          <w:rFonts w:ascii="Times New Roman" w:hAnsi="Times New Roman" w:cs="Times New Roman"/>
          <w:b w:val="0"/>
          <w:bCs w:val="0"/>
          <w:i/>
          <w:iCs/>
          <w:sz w:val="18"/>
          <w:szCs w:val="18"/>
        </w:rPr>
        <w:t xml:space="preserve"> съдържа попълнено и подписано ценово предложение на кандидата.</w:t>
      </w:r>
    </w:p>
    <w:p w:rsidR="005E7686" w:rsidRPr="001C7DA6" w:rsidRDefault="005E7686" w:rsidP="0004207B">
      <w:pPr>
        <w:pStyle w:val="BodyText"/>
        <w:ind w:firstLine="589"/>
        <w:jc w:val="both"/>
        <w:rPr>
          <w:rFonts w:ascii="Times New Roman" w:hAnsi="Times New Roman" w:cs="Times New Roman"/>
          <w:b w:val="0"/>
          <w:bCs w:val="0"/>
          <w:i/>
          <w:iCs/>
          <w:sz w:val="18"/>
          <w:szCs w:val="18"/>
          <w:lang w:val="ru-RU"/>
        </w:rPr>
      </w:pP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Всеки кандидат в процедурата има право да подаде само една оферта.</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 xml:space="preserve">4.2. </w:t>
      </w:r>
      <w:r w:rsidRPr="001C7DA6">
        <w:rPr>
          <w:rFonts w:ascii="Times New Roman" w:hAnsi="Times New Roman" w:cs="Times New Roman"/>
          <w:sz w:val="20"/>
          <w:szCs w:val="20"/>
          <w:u w:val="single"/>
          <w:lang w:val="bg-BG"/>
        </w:rPr>
        <w:t>Срокът на валидност на офертата е 90 (деветдесет)календарни дни</w:t>
      </w:r>
      <w:r w:rsidRPr="001C7DA6">
        <w:rPr>
          <w:rFonts w:ascii="Times New Roman" w:hAnsi="Times New Roman" w:cs="Times New Roman"/>
          <w:sz w:val="20"/>
          <w:szCs w:val="20"/>
          <w:lang w:val="bg-BG"/>
        </w:rPr>
        <w:t>.</w:t>
      </w:r>
    </w:p>
    <w:p w:rsidR="005E7686" w:rsidRPr="001C7DA6" w:rsidRDefault="005E7686" w:rsidP="0004207B">
      <w:pPr>
        <w:widowControl w:val="0"/>
        <w:autoSpaceDE w:val="0"/>
        <w:autoSpaceDN w:val="0"/>
        <w:adjustRightInd w:val="0"/>
        <w:ind w:firstLine="480"/>
        <w:jc w:val="both"/>
        <w:rPr>
          <w:rFonts w:ascii="Times New Roman" w:hAnsi="Times New Roman" w:cs="Times New Roman"/>
          <w:b/>
          <w:bCs/>
          <w:sz w:val="20"/>
          <w:szCs w:val="20"/>
          <w:lang w:val="ru-RU"/>
        </w:rPr>
      </w:pPr>
      <w:r w:rsidRPr="001C7DA6">
        <w:rPr>
          <w:rFonts w:ascii="Times New Roman" w:hAnsi="Times New Roman" w:cs="Times New Roman"/>
          <w:i/>
          <w:iCs/>
          <w:sz w:val="20"/>
          <w:szCs w:val="20"/>
          <w:lang w:val="ru-RU"/>
        </w:rPr>
        <w:t xml:space="preserve"> Не се приемат за участие в </w:t>
      </w:r>
      <w:r w:rsidRPr="001C7DA6">
        <w:rPr>
          <w:rFonts w:ascii="Times New Roman" w:hAnsi="Times New Roman" w:cs="Times New Roman"/>
          <w:i/>
          <w:iCs/>
          <w:sz w:val="20"/>
          <w:szCs w:val="20"/>
          <w:lang w:val="bg-BG"/>
        </w:rPr>
        <w:t>процедурата</w:t>
      </w:r>
      <w:r w:rsidRPr="001C7DA6">
        <w:rPr>
          <w:rFonts w:ascii="Times New Roman" w:hAnsi="Times New Roman" w:cs="Times New Roman"/>
          <w:i/>
          <w:iCs/>
          <w:sz w:val="20"/>
          <w:szCs w:val="20"/>
          <w:lang w:val="ru-RU"/>
        </w:rPr>
        <w:t xml:space="preserve"> и се връщат незабавно на кандидатите документи, които са представени след изтичане на крайния срок за получаване или в незапечатан, прозрачен или скъсан плик. Тези обстоятелства се отбелязват в регистъра</w:t>
      </w:r>
      <w:r w:rsidRPr="001C7DA6">
        <w:rPr>
          <w:rFonts w:ascii="Times New Roman" w:hAnsi="Times New Roman" w:cs="Times New Roman"/>
          <w:sz w:val="20"/>
          <w:szCs w:val="20"/>
          <w:lang w:val="bg-BG"/>
        </w:rPr>
        <w:t>.</w:t>
      </w:r>
    </w:p>
    <w:p w:rsidR="005E7686" w:rsidRPr="001C7DA6" w:rsidRDefault="005E7686" w:rsidP="0004207B">
      <w:pPr>
        <w:spacing w:after="12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 xml:space="preserve">4. 3. Оглед на обектите може  да се направи всеки работен ден  </w:t>
      </w:r>
      <w:r>
        <w:rPr>
          <w:rFonts w:ascii="Times New Roman" w:hAnsi="Times New Roman" w:cs="Times New Roman"/>
          <w:sz w:val="20"/>
          <w:szCs w:val="20"/>
          <w:lang w:val="bg-BG"/>
        </w:rPr>
        <w:t>от 9,</w:t>
      </w:r>
      <w:r w:rsidRPr="0087588D">
        <w:rPr>
          <w:rFonts w:ascii="Times New Roman" w:hAnsi="Times New Roman" w:cs="Times New Roman"/>
          <w:sz w:val="20"/>
          <w:szCs w:val="20"/>
          <w:lang w:val="bg-BG"/>
        </w:rPr>
        <w:t>00</w:t>
      </w:r>
      <w:r>
        <w:rPr>
          <w:rFonts w:ascii="Times New Roman" w:hAnsi="Times New Roman" w:cs="Times New Roman"/>
          <w:sz w:val="20"/>
          <w:szCs w:val="20"/>
          <w:lang w:val="bg-BG"/>
        </w:rPr>
        <w:t>ч. до 16,</w:t>
      </w:r>
      <w:r w:rsidRPr="0087588D">
        <w:rPr>
          <w:rFonts w:ascii="Times New Roman" w:hAnsi="Times New Roman" w:cs="Times New Roman"/>
          <w:sz w:val="20"/>
          <w:szCs w:val="20"/>
          <w:lang w:val="bg-BG"/>
        </w:rPr>
        <w:t>00ч.,</w:t>
      </w:r>
      <w:r w:rsidRPr="001C7DA6">
        <w:rPr>
          <w:rFonts w:ascii="Times New Roman" w:hAnsi="Times New Roman" w:cs="Times New Roman"/>
          <w:color w:val="FF0000"/>
          <w:sz w:val="20"/>
          <w:szCs w:val="20"/>
          <w:lang w:val="bg-BG"/>
        </w:rPr>
        <w:t xml:space="preserve"> </w:t>
      </w:r>
      <w:r w:rsidRPr="001C7DA6">
        <w:rPr>
          <w:rFonts w:ascii="Times New Roman" w:hAnsi="Times New Roman" w:cs="Times New Roman"/>
          <w:sz w:val="20"/>
          <w:szCs w:val="20"/>
          <w:lang w:val="bg-BG"/>
        </w:rPr>
        <w:t xml:space="preserve">след закупуване на  документацията, с краен  срок  </w:t>
      </w:r>
      <w:r w:rsidRPr="0087588D">
        <w:rPr>
          <w:rFonts w:ascii="Times New Roman" w:hAnsi="Times New Roman" w:cs="Times New Roman"/>
          <w:sz w:val="20"/>
          <w:szCs w:val="20"/>
          <w:lang w:val="bg-BG"/>
        </w:rPr>
        <w:t>д</w:t>
      </w:r>
      <w:r w:rsidRPr="0087588D">
        <w:rPr>
          <w:rFonts w:ascii="Times New Roman" w:hAnsi="Times New Roman" w:cs="Times New Roman"/>
          <w:sz w:val="20"/>
          <w:szCs w:val="20"/>
          <w:lang w:val="ru-RU"/>
        </w:rPr>
        <w:t xml:space="preserve">о </w:t>
      </w:r>
      <w:r>
        <w:rPr>
          <w:rFonts w:ascii="Times New Roman" w:hAnsi="Times New Roman" w:cs="Times New Roman"/>
          <w:sz w:val="20"/>
          <w:szCs w:val="20"/>
          <w:lang w:val="bg-BG"/>
        </w:rPr>
        <w:t>15,</w:t>
      </w:r>
      <w:r w:rsidRPr="0087588D">
        <w:rPr>
          <w:rFonts w:ascii="Times New Roman" w:hAnsi="Times New Roman" w:cs="Times New Roman"/>
          <w:sz w:val="20"/>
          <w:szCs w:val="20"/>
          <w:lang w:val="ru-RU"/>
        </w:rPr>
        <w:t xml:space="preserve">00 часа на </w:t>
      </w:r>
      <w:r>
        <w:rPr>
          <w:rFonts w:ascii="Times New Roman" w:hAnsi="Times New Roman" w:cs="Times New Roman"/>
          <w:sz w:val="20"/>
          <w:szCs w:val="20"/>
          <w:lang w:val="ru-RU"/>
        </w:rPr>
        <w:t>18.12.2015г.</w:t>
      </w:r>
      <w:r w:rsidRPr="001C7DA6">
        <w:rPr>
          <w:rFonts w:ascii="Times New Roman" w:hAnsi="Times New Roman" w:cs="Times New Roman"/>
          <w:sz w:val="20"/>
          <w:szCs w:val="20"/>
          <w:lang w:val="ru-RU"/>
        </w:rPr>
        <w:t xml:space="preserve"> за </w:t>
      </w:r>
      <w:r w:rsidRPr="001C7DA6">
        <w:rPr>
          <w:rFonts w:ascii="Times New Roman" w:hAnsi="Times New Roman" w:cs="Times New Roman"/>
          <w:sz w:val="20"/>
          <w:szCs w:val="20"/>
          <w:lang w:val="bg-BG"/>
        </w:rPr>
        <w:t>първата дата</w:t>
      </w:r>
      <w:r w:rsidRPr="001C7DA6">
        <w:rPr>
          <w:rFonts w:ascii="Times New Roman" w:hAnsi="Times New Roman" w:cs="Times New Roman"/>
          <w:sz w:val="20"/>
          <w:szCs w:val="20"/>
          <w:lang w:val="ru-RU"/>
        </w:rPr>
        <w:t xml:space="preserve">  и до </w:t>
      </w:r>
      <w:r>
        <w:rPr>
          <w:rFonts w:ascii="Times New Roman" w:hAnsi="Times New Roman" w:cs="Times New Roman"/>
          <w:sz w:val="20"/>
          <w:szCs w:val="20"/>
          <w:lang w:val="bg-BG"/>
        </w:rPr>
        <w:t>15,</w:t>
      </w:r>
      <w:r w:rsidRPr="0087588D">
        <w:rPr>
          <w:rFonts w:ascii="Times New Roman" w:hAnsi="Times New Roman" w:cs="Times New Roman"/>
          <w:sz w:val="20"/>
          <w:szCs w:val="20"/>
          <w:lang w:val="ru-RU"/>
        </w:rPr>
        <w:t xml:space="preserve">00 часа на </w:t>
      </w:r>
      <w:r>
        <w:rPr>
          <w:rFonts w:ascii="Times New Roman" w:hAnsi="Times New Roman" w:cs="Times New Roman"/>
          <w:sz w:val="20"/>
          <w:szCs w:val="20"/>
          <w:lang w:val="ru-RU"/>
        </w:rPr>
        <w:t>28.12.2015г.</w:t>
      </w:r>
      <w:r w:rsidRPr="001C7DA6">
        <w:rPr>
          <w:rFonts w:ascii="Times New Roman" w:hAnsi="Times New Roman" w:cs="Times New Roman"/>
          <w:sz w:val="20"/>
          <w:szCs w:val="20"/>
          <w:lang w:val="ru-RU"/>
        </w:rPr>
        <w:t xml:space="preserve"> за повторн</w:t>
      </w:r>
      <w:r w:rsidRPr="001C7DA6">
        <w:rPr>
          <w:rFonts w:ascii="Times New Roman" w:hAnsi="Times New Roman" w:cs="Times New Roman"/>
          <w:sz w:val="20"/>
          <w:szCs w:val="20"/>
          <w:lang w:val="bg-BG"/>
        </w:rPr>
        <w:t>ата дата за провеждане на конкурса, след предварителна  заявка от страна на кандидата, к</w:t>
      </w:r>
      <w:r>
        <w:rPr>
          <w:rFonts w:ascii="Times New Roman" w:hAnsi="Times New Roman" w:cs="Times New Roman"/>
          <w:sz w:val="20"/>
          <w:szCs w:val="20"/>
          <w:lang w:val="bg-BG"/>
        </w:rPr>
        <w:t xml:space="preserve">ато транспортните разходи свързани с </w:t>
      </w:r>
      <w:r w:rsidRPr="001C7DA6">
        <w:rPr>
          <w:rFonts w:ascii="Times New Roman" w:hAnsi="Times New Roman" w:cs="Times New Roman"/>
          <w:sz w:val="20"/>
          <w:szCs w:val="20"/>
          <w:lang w:val="bg-BG"/>
        </w:rPr>
        <w:t>огледа на обекта  са за сметка  на  кандидата.</w:t>
      </w:r>
    </w:p>
    <w:p w:rsidR="005E7686" w:rsidRPr="001C7DA6" w:rsidRDefault="005E7686" w:rsidP="0004207B">
      <w:pPr>
        <w:spacing w:after="12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4.4.</w:t>
      </w:r>
      <w:r w:rsidRPr="001C7DA6">
        <w:rPr>
          <w:rFonts w:ascii="Times New Roman" w:hAnsi="Times New Roman" w:cs="Times New Roman"/>
          <w:sz w:val="20"/>
          <w:szCs w:val="20"/>
          <w:lang w:val="ru-RU"/>
        </w:rPr>
        <w:t>При изготвяне на документите си за участие всеки кандидат трябва да се придържа точно към обявените от Възложителя условия</w:t>
      </w:r>
      <w:r w:rsidRPr="001C7DA6">
        <w:rPr>
          <w:rFonts w:ascii="Times New Roman" w:hAnsi="Times New Roman" w:cs="Times New Roman"/>
          <w:sz w:val="20"/>
          <w:szCs w:val="20"/>
          <w:lang w:val="bg-BG"/>
        </w:rPr>
        <w:t>;</w:t>
      </w:r>
    </w:p>
    <w:p w:rsidR="005E7686" w:rsidRPr="001C7DA6" w:rsidRDefault="005E7686" w:rsidP="0004207B">
      <w:pPr>
        <w:widowControl w:val="0"/>
        <w:autoSpaceDE w:val="0"/>
        <w:autoSpaceDN w:val="0"/>
        <w:adjustRightInd w:val="0"/>
        <w:jc w:val="both"/>
        <w:rPr>
          <w:rFonts w:ascii="Times New Roman" w:hAnsi="Times New Roman" w:cs="Times New Roman"/>
          <w:b/>
          <w:bCs/>
          <w:sz w:val="20"/>
          <w:szCs w:val="20"/>
          <w:lang w:val="ru-RU"/>
        </w:rPr>
      </w:pPr>
      <w:r w:rsidRPr="001C7DA6">
        <w:rPr>
          <w:rFonts w:ascii="Times New Roman" w:hAnsi="Times New Roman" w:cs="Times New Roman"/>
          <w:sz w:val="20"/>
          <w:szCs w:val="20"/>
          <w:lang w:val="bg-BG"/>
        </w:rPr>
        <w:t>4.5.</w:t>
      </w:r>
      <w:r w:rsidRPr="001C7DA6">
        <w:rPr>
          <w:rFonts w:ascii="Times New Roman" w:hAnsi="Times New Roman" w:cs="Times New Roman"/>
          <w:sz w:val="20"/>
          <w:szCs w:val="20"/>
          <w:lang w:val="ru-RU"/>
        </w:rPr>
        <w:t xml:space="preserve"> До изтичането на срока за подаване на документите за участие в </w:t>
      </w:r>
      <w:r w:rsidRPr="001C7DA6">
        <w:rPr>
          <w:rFonts w:ascii="Times New Roman" w:hAnsi="Times New Roman" w:cs="Times New Roman"/>
          <w:sz w:val="20"/>
          <w:szCs w:val="20"/>
          <w:lang w:val="bg-BG"/>
        </w:rPr>
        <w:t>конкурса</w:t>
      </w:r>
      <w:r w:rsidRPr="001C7DA6">
        <w:rPr>
          <w:rFonts w:ascii="Times New Roman" w:hAnsi="Times New Roman" w:cs="Times New Roman"/>
          <w:sz w:val="20"/>
          <w:szCs w:val="20"/>
          <w:lang w:val="ru-RU"/>
        </w:rPr>
        <w:t xml:space="preserve"> всеки кандидат може да ги оттегли, промени или допълни.</w:t>
      </w:r>
    </w:p>
    <w:p w:rsidR="005E7686" w:rsidRPr="001C7DA6" w:rsidRDefault="005E7686" w:rsidP="0004207B">
      <w:pPr>
        <w:jc w:val="both"/>
        <w:rPr>
          <w:rFonts w:ascii="Times New Roman" w:hAnsi="Times New Roman" w:cs="Times New Roman"/>
          <w:b/>
          <w:bCs/>
          <w:sz w:val="20"/>
          <w:szCs w:val="20"/>
          <w:lang w:val="ru-RU"/>
        </w:rPr>
      </w:pPr>
    </w:p>
    <w:p w:rsidR="005E7686" w:rsidRPr="001C7DA6" w:rsidRDefault="005E7686" w:rsidP="0004207B">
      <w:pPr>
        <w:tabs>
          <w:tab w:val="left" w:pos="709"/>
        </w:tabs>
        <w:spacing w:after="120"/>
        <w:jc w:val="both"/>
        <w:rPr>
          <w:rFonts w:ascii="Times New Roman" w:hAnsi="Times New Roman" w:cs="Times New Roman"/>
          <w:sz w:val="20"/>
          <w:szCs w:val="20"/>
          <w:u w:val="single"/>
          <w:lang w:val="bg-BG"/>
        </w:rPr>
      </w:pPr>
      <w:r w:rsidRPr="001C7DA6">
        <w:rPr>
          <w:rFonts w:ascii="Times New Roman" w:hAnsi="Times New Roman" w:cs="Times New Roman"/>
          <w:sz w:val="20"/>
          <w:szCs w:val="20"/>
          <w:u w:val="single"/>
          <w:lang w:val="bg-BG"/>
        </w:rPr>
        <w:t>V. МЯСТО, ДЕН И ЧАС  ЗА ПРОВЕЖДАНЕ НА ОТКРИТИЯ КОНКУРС.</w:t>
      </w:r>
    </w:p>
    <w:p w:rsidR="005E7686" w:rsidRPr="00DD420E" w:rsidRDefault="005E7686" w:rsidP="0004207B">
      <w:pPr>
        <w:jc w:val="both"/>
        <w:rPr>
          <w:rFonts w:ascii="Times New Roman" w:hAnsi="Times New Roman" w:cs="Times New Roman"/>
          <w:b/>
          <w:bCs/>
          <w:sz w:val="20"/>
          <w:szCs w:val="20"/>
          <w:lang w:val="bg-BG"/>
        </w:rPr>
      </w:pPr>
      <w:r w:rsidRPr="001C7DA6">
        <w:rPr>
          <w:rFonts w:ascii="Times New Roman" w:hAnsi="Times New Roman" w:cs="Times New Roman"/>
          <w:b/>
          <w:bCs/>
          <w:sz w:val="20"/>
          <w:szCs w:val="20"/>
          <w:lang w:val="ru-RU"/>
        </w:rPr>
        <w:t xml:space="preserve">5.1. Открития конкурс  ще  се  проведе: </w:t>
      </w:r>
      <w:r>
        <w:rPr>
          <w:rFonts w:ascii="Times New Roman" w:hAnsi="Times New Roman" w:cs="Times New Roman"/>
          <w:b/>
          <w:bCs/>
          <w:sz w:val="20"/>
          <w:szCs w:val="20"/>
          <w:lang w:val="ru-RU"/>
        </w:rPr>
        <w:t>от 10,00 часа на 21.12.2015</w:t>
      </w:r>
      <w:r w:rsidRPr="00003B40">
        <w:rPr>
          <w:rFonts w:ascii="Times New Roman" w:hAnsi="Times New Roman" w:cs="Times New Roman"/>
          <w:b/>
          <w:bCs/>
          <w:sz w:val="20"/>
          <w:szCs w:val="20"/>
          <w:lang w:val="ru-RU"/>
        </w:rPr>
        <w:t>г</w:t>
      </w:r>
      <w:r w:rsidRPr="001C7DA6">
        <w:rPr>
          <w:rFonts w:ascii="Times New Roman" w:hAnsi="Times New Roman" w:cs="Times New Roman"/>
          <w:b/>
          <w:bCs/>
          <w:sz w:val="20"/>
          <w:szCs w:val="20"/>
          <w:lang w:val="ru-RU"/>
        </w:rPr>
        <w:t xml:space="preserve">. за първата дата и </w:t>
      </w:r>
      <w:r>
        <w:rPr>
          <w:rFonts w:ascii="Times New Roman" w:hAnsi="Times New Roman" w:cs="Times New Roman"/>
          <w:b/>
          <w:bCs/>
          <w:sz w:val="20"/>
          <w:szCs w:val="20"/>
          <w:lang w:val="ru-RU"/>
        </w:rPr>
        <w:t>от 10,00 часа на 29.12.2015</w:t>
      </w:r>
      <w:r w:rsidRPr="00003B40">
        <w:rPr>
          <w:rFonts w:ascii="Times New Roman" w:hAnsi="Times New Roman" w:cs="Times New Roman"/>
          <w:b/>
          <w:bCs/>
          <w:sz w:val="20"/>
          <w:szCs w:val="20"/>
          <w:lang w:val="ru-RU"/>
        </w:rPr>
        <w:t>г</w:t>
      </w:r>
      <w:r w:rsidRPr="001C7DA6">
        <w:rPr>
          <w:rFonts w:ascii="Times New Roman" w:hAnsi="Times New Roman" w:cs="Times New Roman"/>
          <w:b/>
          <w:bCs/>
          <w:sz w:val="20"/>
          <w:szCs w:val="20"/>
          <w:lang w:val="ru-RU"/>
        </w:rPr>
        <w:t xml:space="preserve">. за повторната дата за провеждане на открития конкурс,  в  административната  сграда </w:t>
      </w:r>
      <w:r w:rsidRPr="001C7DA6">
        <w:rPr>
          <w:rFonts w:ascii="Times New Roman" w:hAnsi="Times New Roman" w:cs="Times New Roman"/>
          <w:sz w:val="20"/>
          <w:szCs w:val="20"/>
          <w:lang w:val="ru-RU"/>
        </w:rPr>
        <w:t xml:space="preserve">на  </w:t>
      </w:r>
      <w:r w:rsidRPr="00DD420E">
        <w:rPr>
          <w:rFonts w:ascii="Times New Roman" w:hAnsi="Times New Roman" w:cs="Times New Roman"/>
          <w:b/>
          <w:bCs/>
          <w:sz w:val="20"/>
          <w:szCs w:val="20"/>
          <w:lang w:val="bg-BG"/>
        </w:rPr>
        <w:t>Община Твърдица.</w:t>
      </w:r>
    </w:p>
    <w:p w:rsidR="005E7686" w:rsidRPr="001C7DA6" w:rsidRDefault="005E7686" w:rsidP="0004207B">
      <w:pPr>
        <w:ind w:firstLine="708"/>
        <w:jc w:val="both"/>
        <w:rPr>
          <w:rFonts w:ascii="Times New Roman" w:hAnsi="Times New Roman" w:cs="Times New Roman"/>
          <w:sz w:val="20"/>
          <w:szCs w:val="20"/>
          <w:lang w:val="bg-BG"/>
        </w:rPr>
      </w:pPr>
    </w:p>
    <w:p w:rsidR="005E7686" w:rsidRPr="001C7DA6" w:rsidRDefault="005E7686" w:rsidP="0004207B">
      <w:pPr>
        <w:pStyle w:val="BodyText"/>
        <w:jc w:val="both"/>
        <w:rPr>
          <w:rFonts w:ascii="Times New Roman" w:hAnsi="Times New Roman" w:cs="Times New Roman"/>
          <w:b w:val="0"/>
          <w:bCs w:val="0"/>
          <w:sz w:val="20"/>
          <w:szCs w:val="20"/>
          <w:lang w:val="ru-RU"/>
        </w:rPr>
      </w:pPr>
      <w:r w:rsidRPr="001C7DA6">
        <w:rPr>
          <w:rFonts w:ascii="Times New Roman" w:hAnsi="Times New Roman" w:cs="Times New Roman"/>
          <w:b w:val="0"/>
          <w:bCs w:val="0"/>
          <w:sz w:val="20"/>
          <w:szCs w:val="20"/>
          <w:lang w:val="ru-RU"/>
        </w:rPr>
        <w:t xml:space="preserve"> </w:t>
      </w:r>
      <w:r w:rsidRPr="001C7DA6">
        <w:rPr>
          <w:rFonts w:ascii="Times New Roman" w:hAnsi="Times New Roman" w:cs="Times New Roman"/>
          <w:b w:val="0"/>
          <w:bCs w:val="0"/>
          <w:sz w:val="20"/>
          <w:szCs w:val="20"/>
          <w:u w:val="single"/>
        </w:rPr>
        <w:t xml:space="preserve"> VІ. ИЗИСКВАНИЯ, НА КОИТО ТРЯБВА ДА ОТГОВАРЯТ КАНДИДАТИТЕ :</w:t>
      </w:r>
    </w:p>
    <w:p w:rsidR="005E7686" w:rsidRPr="001C7DA6" w:rsidRDefault="005E7686" w:rsidP="0004207B">
      <w:pPr>
        <w:jc w:val="both"/>
        <w:rPr>
          <w:rFonts w:ascii="Times New Roman" w:hAnsi="Times New Roman" w:cs="Times New Roman"/>
          <w:sz w:val="20"/>
          <w:szCs w:val="20"/>
          <w:u w:val="single"/>
          <w:lang w:val="ru-RU"/>
        </w:rPr>
      </w:pPr>
    </w:p>
    <w:p w:rsidR="005E7686" w:rsidRPr="001C7DA6" w:rsidRDefault="005E7686" w:rsidP="0004207B">
      <w:pPr>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Кандидатите за участие в процедурата  за  продажба на прогнозно количество стояща  дървесина на корен, в едно  с  изграждане/ремонт  на  ВГТП ,  трябва  да </w:t>
      </w:r>
      <w:r w:rsidRPr="001C7DA6">
        <w:rPr>
          <w:rFonts w:ascii="Times New Roman" w:hAnsi="Times New Roman" w:cs="Times New Roman"/>
          <w:sz w:val="20"/>
          <w:szCs w:val="20"/>
          <w:lang w:val="ru-RU"/>
        </w:rPr>
        <w:t xml:space="preserve">отговарят на следните условия : </w:t>
      </w:r>
    </w:p>
    <w:p w:rsidR="005E7686" w:rsidRPr="001C7DA6" w:rsidRDefault="005E7686" w:rsidP="0004207B">
      <w:pPr>
        <w:pStyle w:val="ListParagraph"/>
        <w:widowControl w:val="0"/>
        <w:numPr>
          <w:ilvl w:val="0"/>
          <w:numId w:val="2"/>
        </w:numPr>
        <w:tabs>
          <w:tab w:val="left" w:pos="284"/>
        </w:tabs>
        <w:autoSpaceDE w:val="0"/>
        <w:autoSpaceDN w:val="0"/>
        <w:adjustRightInd w:val="0"/>
        <w:ind w:left="142" w:firstLine="278"/>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Да е регистриран в публичниярегистър  на ИАГ по чл.  241ал.1 от  ЗГ и  да притежава удостоверение за регистрация за съответната дейност.</w:t>
      </w:r>
    </w:p>
    <w:p w:rsidR="005E7686" w:rsidRPr="001C7DA6" w:rsidRDefault="005E7686" w:rsidP="0004207B">
      <w:pPr>
        <w:pStyle w:val="ListParagraph"/>
        <w:numPr>
          <w:ilvl w:val="0"/>
          <w:numId w:val="2"/>
        </w:numPr>
        <w:tabs>
          <w:tab w:val="left" w:pos="0"/>
        </w:tabs>
        <w:spacing w:line="268" w:lineRule="auto"/>
        <w:ind w:left="142" w:firstLine="284"/>
        <w:jc w:val="both"/>
        <w:textAlignment w:val="center"/>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Да има  сключен </w:t>
      </w:r>
      <w:r w:rsidRPr="001C7DA6">
        <w:rPr>
          <w:rFonts w:ascii="Times New Roman" w:hAnsi="Times New Roman" w:cs="Times New Roman"/>
          <w:sz w:val="20"/>
          <w:szCs w:val="20"/>
          <w:lang w:val="ru-RU"/>
        </w:rPr>
        <w:t>трудов договор най-малко с едно лице, което е вписано в публичния регистър на ИАГ, съгласно чл.242 ал.1 т.1 от ЗГ, като същото лице притежава Удостоверение за регистрация, съгласно чл.235 от ЗГ, което удостоверява,  че лицето може да извършва дейност по лесовъдска практика за „Планиране и организация на добива на дървесина“ съгласно чл.233 ал.1т.4 от ЗГ.</w:t>
      </w:r>
    </w:p>
    <w:p w:rsidR="005E7686" w:rsidRPr="001C7DA6" w:rsidRDefault="005E7686" w:rsidP="0004207B">
      <w:pPr>
        <w:pStyle w:val="ListParagraph"/>
        <w:tabs>
          <w:tab w:val="left" w:pos="0"/>
        </w:tabs>
        <w:spacing w:line="264" w:lineRule="auto"/>
        <w:ind w:left="142"/>
        <w:jc w:val="both"/>
        <w:textAlignment w:val="center"/>
        <w:rPr>
          <w:rFonts w:ascii="Times New Roman" w:hAnsi="Times New Roman" w:cs="Times New Roman"/>
          <w:i/>
          <w:iCs/>
          <w:sz w:val="18"/>
          <w:szCs w:val="18"/>
          <w:lang w:val="ru-RU"/>
        </w:rPr>
      </w:pPr>
      <w:r w:rsidRPr="001C7DA6">
        <w:rPr>
          <w:rFonts w:ascii="Times New Roman" w:hAnsi="Times New Roman" w:cs="Times New Roman"/>
          <w:i/>
          <w:iCs/>
          <w:sz w:val="18"/>
          <w:szCs w:val="18"/>
          <w:lang w:val="ru-RU"/>
        </w:rPr>
        <w:t xml:space="preserve">ЗАБЕЛЕЖКА: Когато управителят или изпълнителен член на управителните органи на кандидата или физическото лице – едноличен търговец, притежава удостоверение за регистрация за упражняване на частна лесовъдска практика, кандидатът може да участва в процедурата и без да има сключен трудов договор по т. </w:t>
      </w:r>
      <w:r w:rsidRPr="001C7DA6">
        <w:rPr>
          <w:rFonts w:ascii="Times New Roman" w:hAnsi="Times New Roman" w:cs="Times New Roman"/>
          <w:i/>
          <w:iCs/>
          <w:sz w:val="18"/>
          <w:szCs w:val="18"/>
          <w:lang w:val="bg-BG"/>
        </w:rPr>
        <w:t>2</w:t>
      </w:r>
      <w:r w:rsidRPr="001C7DA6">
        <w:rPr>
          <w:rFonts w:ascii="Times New Roman" w:hAnsi="Times New Roman" w:cs="Times New Roman"/>
          <w:i/>
          <w:iCs/>
          <w:sz w:val="18"/>
          <w:szCs w:val="18"/>
          <w:lang w:val="ru-RU"/>
        </w:rPr>
        <w:t>. Тези обстоятелствата се доказват с удостоверение за актуалното състояние на съдебната регистрация на кандидата и копие от удостоверението за регистрация за упражняване на частна лесовъдска практика.</w:t>
      </w:r>
    </w:p>
    <w:p w:rsidR="005E7686" w:rsidRPr="001C7DA6" w:rsidRDefault="005E7686" w:rsidP="0004207B">
      <w:pPr>
        <w:pStyle w:val="ListParagraph"/>
        <w:widowControl w:val="0"/>
        <w:numPr>
          <w:ilvl w:val="0"/>
          <w:numId w:val="2"/>
        </w:numPr>
        <w:autoSpaceDE w:val="0"/>
        <w:autoSpaceDN w:val="0"/>
        <w:adjustRightInd w:val="0"/>
        <w:ind w:left="284" w:firstLine="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Да н</w:t>
      </w:r>
      <w:r w:rsidRPr="001C7DA6">
        <w:rPr>
          <w:rFonts w:ascii="Times New Roman" w:hAnsi="Times New Roman" w:cs="Times New Roman"/>
          <w:sz w:val="20"/>
          <w:szCs w:val="20"/>
          <w:lang w:val="ru-RU"/>
        </w:rPr>
        <w:t>е е осъден с влязла в сила присъда, освен ако е реабилитиран, запрестъпление по чл. 194 - 217, 219 - 260, 301 - 307, 321 и 321а от Наказателния кодекс;</w:t>
      </w:r>
    </w:p>
    <w:p w:rsidR="005E7686" w:rsidRPr="001C7DA6" w:rsidRDefault="005E7686" w:rsidP="0004207B">
      <w:pPr>
        <w:pStyle w:val="ListParagraph"/>
        <w:widowControl w:val="0"/>
        <w:numPr>
          <w:ilvl w:val="0"/>
          <w:numId w:val="2"/>
        </w:numPr>
        <w:autoSpaceDE w:val="0"/>
        <w:autoSpaceDN w:val="0"/>
        <w:adjustRightInd w:val="0"/>
        <w:ind w:hanging="218"/>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Да н</w:t>
      </w:r>
      <w:r w:rsidRPr="001C7DA6">
        <w:rPr>
          <w:rFonts w:ascii="Times New Roman" w:hAnsi="Times New Roman" w:cs="Times New Roman"/>
          <w:sz w:val="20"/>
          <w:szCs w:val="20"/>
          <w:lang w:val="ru-RU"/>
        </w:rPr>
        <w:t>е е обявен в несъстоятелност и не е в производство по несъстоятелност;</w:t>
      </w:r>
    </w:p>
    <w:p w:rsidR="005E7686" w:rsidRPr="001C7DA6" w:rsidRDefault="005E7686" w:rsidP="0004207B">
      <w:pPr>
        <w:pStyle w:val="ListParagraph"/>
        <w:widowControl w:val="0"/>
        <w:numPr>
          <w:ilvl w:val="0"/>
          <w:numId w:val="2"/>
        </w:numPr>
        <w:autoSpaceDE w:val="0"/>
        <w:autoSpaceDN w:val="0"/>
        <w:adjustRightInd w:val="0"/>
        <w:ind w:hanging="218"/>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Да н</w:t>
      </w:r>
      <w:r w:rsidRPr="001C7DA6">
        <w:rPr>
          <w:rFonts w:ascii="Times New Roman" w:hAnsi="Times New Roman" w:cs="Times New Roman"/>
          <w:sz w:val="20"/>
          <w:szCs w:val="20"/>
          <w:lang w:val="ru-RU"/>
        </w:rPr>
        <w:t>е  е в производство по ликвидация;</w:t>
      </w:r>
    </w:p>
    <w:p w:rsidR="005E7686" w:rsidRPr="001C7DA6" w:rsidRDefault="005E7686" w:rsidP="0004207B">
      <w:pPr>
        <w:pStyle w:val="ListParagraph"/>
        <w:widowControl w:val="0"/>
        <w:numPr>
          <w:ilvl w:val="0"/>
          <w:numId w:val="2"/>
        </w:numPr>
        <w:autoSpaceDE w:val="0"/>
        <w:autoSpaceDN w:val="0"/>
        <w:adjustRightInd w:val="0"/>
        <w:ind w:hanging="218"/>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Да н</w:t>
      </w:r>
      <w:r w:rsidRPr="001C7DA6">
        <w:rPr>
          <w:rFonts w:ascii="Times New Roman" w:hAnsi="Times New Roman" w:cs="Times New Roman"/>
          <w:sz w:val="20"/>
          <w:szCs w:val="20"/>
          <w:lang w:val="ru-RU"/>
        </w:rPr>
        <w:t>е  е свързано лице по смисъла на § 1, т. 1 от допълнителната разпоредба  на Закона</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bg-BG"/>
        </w:rPr>
      </w:pPr>
      <w:r w:rsidRPr="001C7DA6">
        <w:rPr>
          <w:rFonts w:ascii="Times New Roman" w:hAnsi="Times New Roman" w:cs="Times New Roman"/>
          <w:sz w:val="20"/>
          <w:szCs w:val="20"/>
          <w:lang w:val="ru-RU"/>
        </w:rPr>
        <w:t xml:space="preserve">за предотвратяване и установяване на конфликт на интереси (ЗПУКИ) </w:t>
      </w:r>
      <w:r w:rsidRPr="001C7DA6">
        <w:rPr>
          <w:rFonts w:ascii="Times New Roman" w:hAnsi="Times New Roman" w:cs="Times New Roman"/>
          <w:sz w:val="20"/>
          <w:szCs w:val="20"/>
          <w:lang w:val="bg-BG"/>
        </w:rPr>
        <w:t>с кмета на Община Твърдица.</w:t>
      </w:r>
    </w:p>
    <w:p w:rsidR="005E7686" w:rsidRPr="001C7DA6" w:rsidRDefault="005E7686" w:rsidP="0004207B">
      <w:pPr>
        <w:pStyle w:val="ListParagraph"/>
        <w:widowControl w:val="0"/>
        <w:numPr>
          <w:ilvl w:val="0"/>
          <w:numId w:val="2"/>
        </w:numPr>
        <w:autoSpaceDE w:val="0"/>
        <w:autoSpaceDN w:val="0"/>
        <w:adjustRightInd w:val="0"/>
        <w:ind w:left="284" w:firstLine="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Да н</w:t>
      </w:r>
      <w:r w:rsidRPr="001C7DA6">
        <w:rPr>
          <w:rFonts w:ascii="Times New Roman" w:hAnsi="Times New Roman" w:cs="Times New Roman"/>
          <w:sz w:val="20"/>
          <w:szCs w:val="20"/>
          <w:lang w:val="ru-RU"/>
        </w:rPr>
        <w:t>е  е сключил договор с лице по чл. 21 ЗПУКИ;</w:t>
      </w:r>
    </w:p>
    <w:p w:rsidR="005E7686" w:rsidRPr="001C7DA6" w:rsidRDefault="005E7686" w:rsidP="0004207B">
      <w:pPr>
        <w:pStyle w:val="ListParagraph"/>
        <w:widowControl w:val="0"/>
        <w:numPr>
          <w:ilvl w:val="0"/>
          <w:numId w:val="2"/>
        </w:numPr>
        <w:autoSpaceDE w:val="0"/>
        <w:autoSpaceDN w:val="0"/>
        <w:adjustRightInd w:val="0"/>
        <w:ind w:left="426" w:hanging="142"/>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Да н</w:t>
      </w:r>
      <w:r w:rsidRPr="001C7DA6">
        <w:rPr>
          <w:rFonts w:ascii="Times New Roman" w:hAnsi="Times New Roman" w:cs="Times New Roman"/>
          <w:sz w:val="20"/>
          <w:szCs w:val="20"/>
          <w:lang w:val="ru-RU"/>
        </w:rPr>
        <w:t>е  е лишен от право да упражнява търговска дейност;</w:t>
      </w:r>
    </w:p>
    <w:p w:rsidR="005E7686" w:rsidRPr="001C7DA6" w:rsidRDefault="005E7686" w:rsidP="0004207B">
      <w:pPr>
        <w:pStyle w:val="ListParagraph"/>
        <w:widowControl w:val="0"/>
        <w:numPr>
          <w:ilvl w:val="0"/>
          <w:numId w:val="2"/>
        </w:numPr>
        <w:autoSpaceDE w:val="0"/>
        <w:autoSpaceDN w:val="0"/>
        <w:adjustRightInd w:val="0"/>
        <w:ind w:left="284" w:firstLine="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Да н</w:t>
      </w:r>
      <w:r w:rsidRPr="001C7DA6">
        <w:rPr>
          <w:rFonts w:ascii="Times New Roman" w:hAnsi="Times New Roman" w:cs="Times New Roman"/>
          <w:sz w:val="20"/>
          <w:szCs w:val="20"/>
          <w:lang w:val="ru-RU"/>
        </w:rPr>
        <w:t xml:space="preserve">яма парични задължения към </w:t>
      </w:r>
      <w:r w:rsidRPr="001C7DA6">
        <w:rPr>
          <w:rFonts w:ascii="Times New Roman" w:hAnsi="Times New Roman" w:cs="Times New Roman"/>
          <w:sz w:val="20"/>
          <w:szCs w:val="20"/>
          <w:lang w:val="bg-BG"/>
        </w:rPr>
        <w:t xml:space="preserve">Община Твърдица и/или към </w:t>
      </w:r>
      <w:r w:rsidRPr="001C7DA6">
        <w:rPr>
          <w:rFonts w:ascii="Times New Roman" w:hAnsi="Times New Roman" w:cs="Times New Roman"/>
          <w:sz w:val="20"/>
          <w:szCs w:val="20"/>
          <w:lang w:val="ru-RU"/>
        </w:rPr>
        <w:t>държавата, установени с влязъл в сила акт на компетентен държавен орган</w:t>
      </w:r>
      <w:r w:rsidRPr="001C7DA6">
        <w:rPr>
          <w:rFonts w:ascii="Times New Roman" w:hAnsi="Times New Roman" w:cs="Times New Roman"/>
          <w:sz w:val="20"/>
          <w:szCs w:val="20"/>
          <w:lang w:val="bg-BG"/>
        </w:rPr>
        <w:t>;</w:t>
      </w:r>
    </w:p>
    <w:p w:rsidR="005E7686" w:rsidRPr="001C7DA6" w:rsidRDefault="005E7686" w:rsidP="0004207B">
      <w:pPr>
        <w:numPr>
          <w:ilvl w:val="0"/>
          <w:numId w:val="2"/>
        </w:numPr>
        <w:ind w:left="142" w:firstLine="142"/>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Да притежава технически възможности за извършване на услугата, а именно:</w:t>
      </w:r>
    </w:p>
    <w:p w:rsidR="005E7686" w:rsidRPr="001C7DA6" w:rsidRDefault="005E7686" w:rsidP="0004207B">
      <w:pPr>
        <w:ind w:left="420" w:firstLine="288"/>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10.1.С</w:t>
      </w:r>
      <w:r w:rsidRPr="001C7DA6">
        <w:rPr>
          <w:rFonts w:ascii="Times New Roman" w:hAnsi="Times New Roman" w:cs="Times New Roman"/>
          <w:sz w:val="20"/>
          <w:szCs w:val="20"/>
          <w:lang w:val="ru-RU"/>
        </w:rPr>
        <w:t xml:space="preserve">обствени или наети БМТ, които са регистрирани по реда на Закона за регистрация и контрол на земеделската и горската техника и преминали технически преглед за периода на извършване на дейносттите, предмет на настоящата процедура – </w:t>
      </w:r>
      <w:r w:rsidRPr="001C7DA6">
        <w:rPr>
          <w:rFonts w:ascii="Times New Roman" w:hAnsi="Times New Roman" w:cs="Times New Roman"/>
          <w:b/>
          <w:bCs/>
          <w:sz w:val="20"/>
          <w:szCs w:val="20"/>
          <w:lang w:val="ru-RU"/>
        </w:rPr>
        <w:t>Минимални изисквания поне 3 бензиномоторни триона.</w:t>
      </w:r>
    </w:p>
    <w:p w:rsidR="005E7686" w:rsidRPr="001C7DA6" w:rsidRDefault="005E7686" w:rsidP="0004207B">
      <w:pPr>
        <w:ind w:firstLine="708"/>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10.2.Собствена или наета техника-верижни машини, (трактор, булдозер за изграждане/ремонт  на временни тракторни горски   пътища),</w:t>
      </w:r>
      <w:r w:rsidRPr="001C7DA6">
        <w:rPr>
          <w:rFonts w:ascii="Times New Roman" w:hAnsi="Times New Roman" w:cs="Times New Roman"/>
          <w:sz w:val="20"/>
          <w:szCs w:val="20"/>
          <w:lang w:val="ru-RU"/>
        </w:rPr>
        <w:t xml:space="preserve"> преминали технически преглед за периода на извършване на дейносттите, предмет на настоящата процедура </w:t>
      </w:r>
      <w:r w:rsidRPr="001C7DA6">
        <w:rPr>
          <w:rFonts w:ascii="Times New Roman" w:hAnsi="Times New Roman" w:cs="Times New Roman"/>
          <w:sz w:val="20"/>
          <w:szCs w:val="20"/>
          <w:lang w:val="bg-BG"/>
        </w:rPr>
        <w:t>-</w:t>
      </w:r>
      <w:r w:rsidRPr="001C7DA6">
        <w:rPr>
          <w:rFonts w:ascii="Times New Roman" w:hAnsi="Times New Roman" w:cs="Times New Roman"/>
          <w:b/>
          <w:bCs/>
          <w:sz w:val="20"/>
          <w:szCs w:val="20"/>
          <w:lang w:val="ru-RU"/>
        </w:rPr>
        <w:t xml:space="preserve"> Минимални изисквания - 1 верижна машина  за  ремонт на  ВГП.</w:t>
      </w:r>
    </w:p>
    <w:p w:rsidR="005E7686" w:rsidRPr="001C7DA6" w:rsidRDefault="005E7686" w:rsidP="0004207B">
      <w:pPr>
        <w:pStyle w:val="BodyTextIndent2"/>
        <w:spacing w:after="0" w:line="240" w:lineRule="auto"/>
        <w:ind w:left="0" w:firstLine="720"/>
        <w:jc w:val="both"/>
        <w:rPr>
          <w:lang w:val="bg-BG"/>
        </w:rPr>
      </w:pPr>
      <w:r w:rsidRPr="001C7DA6">
        <w:rPr>
          <w:lang w:val="bg-BG"/>
        </w:rPr>
        <w:t xml:space="preserve">10.3 Кандидатът да представи препоръка за </w:t>
      </w:r>
      <w:r w:rsidRPr="001C7DA6">
        <w:rPr>
          <w:b/>
          <w:bCs/>
          <w:lang w:val="bg-BG"/>
        </w:rPr>
        <w:t>“положителна търговска репутация”</w:t>
      </w:r>
      <w:r w:rsidRPr="001C7DA6">
        <w:rPr>
          <w:lang w:val="bg-BG"/>
        </w:rPr>
        <w:t xml:space="preserve">,  или </w:t>
      </w:r>
      <w:r w:rsidRPr="001C7DA6">
        <w:rPr>
          <w:b/>
          <w:bCs/>
          <w:lang w:val="bg-BG"/>
        </w:rPr>
        <w:t xml:space="preserve">декларация </w:t>
      </w:r>
      <w:r w:rsidRPr="001C7DA6">
        <w:rPr>
          <w:b/>
          <w:bCs/>
          <w:i/>
          <w:iCs/>
          <w:lang w:val="bg-BG"/>
        </w:rPr>
        <w:t>(образец)</w:t>
      </w:r>
      <w:r w:rsidRPr="001C7DA6">
        <w:rPr>
          <w:lang w:val="bg-BG"/>
        </w:rPr>
        <w:t>, че до датата на провеждане на търга не са извършвали ползвания на дървесина от горски територии – държавна или общинска собственост. Когато кандидата е извършвал дейности в горските територии Общинска собственост, той задължително представя препоръка издадена от Община Твърдица не повече от 30 /тридесет/ дни преди  датата на провеждане на процедурата.</w:t>
      </w:r>
    </w:p>
    <w:p w:rsidR="005E7686" w:rsidRPr="001C7DA6" w:rsidRDefault="005E7686" w:rsidP="0004207B">
      <w:pPr>
        <w:jc w:val="both"/>
        <w:rPr>
          <w:rFonts w:ascii="Times New Roman" w:hAnsi="Times New Roman" w:cs="Times New Roman"/>
          <w:sz w:val="20"/>
          <w:szCs w:val="20"/>
          <w:lang w:val="bg-BG"/>
        </w:rPr>
      </w:pPr>
    </w:p>
    <w:p w:rsidR="005E7686" w:rsidRPr="001C7DA6" w:rsidRDefault="005E7686" w:rsidP="0004207B">
      <w:pPr>
        <w:ind w:left="142"/>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11. Да притежават  човешки  ресурс, като  удостоверят, че имат  </w:t>
      </w:r>
      <w:r w:rsidRPr="001C7DA6">
        <w:rPr>
          <w:rFonts w:ascii="Times New Roman" w:hAnsi="Times New Roman" w:cs="Times New Roman"/>
          <w:b/>
          <w:bCs/>
          <w:sz w:val="20"/>
          <w:szCs w:val="20"/>
          <w:lang w:val="bg-BG"/>
        </w:rPr>
        <w:t xml:space="preserve">най-малко  3-ма  </w:t>
      </w:r>
      <w:r w:rsidRPr="001C7DA6">
        <w:rPr>
          <w:rFonts w:ascii="Times New Roman" w:hAnsi="Times New Roman" w:cs="Times New Roman"/>
          <w:sz w:val="20"/>
          <w:szCs w:val="20"/>
          <w:lang w:val="bg-BG"/>
        </w:rPr>
        <w:t>правоспособни моторист -секачи, наети по трудов  или  граждански  договор</w:t>
      </w:r>
      <w:r w:rsidRPr="001C7DA6">
        <w:rPr>
          <w:rFonts w:ascii="Times New Roman" w:hAnsi="Times New Roman" w:cs="Times New Roman"/>
          <w:sz w:val="20"/>
          <w:szCs w:val="20"/>
          <w:lang w:val="ru-RU"/>
        </w:rPr>
        <w:t>.</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bg-BG"/>
        </w:rPr>
      </w:pP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12</w:t>
      </w:r>
      <w:r w:rsidRPr="001C7DA6">
        <w:rPr>
          <w:rFonts w:ascii="Times New Roman" w:hAnsi="Times New Roman" w:cs="Times New Roman"/>
          <w:sz w:val="20"/>
          <w:szCs w:val="20"/>
          <w:lang w:val="ru-RU"/>
        </w:rPr>
        <w:t>. Да  няма</w:t>
      </w:r>
      <w:r w:rsidRPr="001C7DA6">
        <w:rPr>
          <w:rFonts w:ascii="Times New Roman" w:hAnsi="Times New Roman" w:cs="Times New Roman"/>
          <w:sz w:val="20"/>
          <w:szCs w:val="20"/>
          <w:lang w:val="bg-BG"/>
        </w:rPr>
        <w:t xml:space="preserve">т </w:t>
      </w:r>
      <w:r w:rsidRPr="001C7DA6">
        <w:rPr>
          <w:rFonts w:ascii="Times New Roman" w:hAnsi="Times New Roman" w:cs="Times New Roman"/>
          <w:sz w:val="20"/>
          <w:szCs w:val="20"/>
          <w:lang w:val="ru-RU"/>
        </w:rPr>
        <w:t xml:space="preserve"> констатирани нарушения и съставени или връчени повече от два  акта за нарушения по ЗГ  пр</w:t>
      </w:r>
      <w:r>
        <w:rPr>
          <w:rFonts w:ascii="Times New Roman" w:hAnsi="Times New Roman" w:cs="Times New Roman"/>
          <w:sz w:val="20"/>
          <w:szCs w:val="20"/>
          <w:lang w:val="ru-RU"/>
        </w:rPr>
        <w:t>ез периода «януари 2015г.  - ноември</w:t>
      </w:r>
      <w:r w:rsidRPr="001C7DA6">
        <w:rPr>
          <w:rFonts w:ascii="Times New Roman" w:hAnsi="Times New Roman" w:cs="Times New Roman"/>
          <w:sz w:val="20"/>
          <w:szCs w:val="20"/>
          <w:lang w:val="ru-RU"/>
        </w:rPr>
        <w:t xml:space="preserve"> 2015г.» на търговците, участници в процедурата, както и на регистрираните им лесовъди и/или назначени от тях работници по време на изпълнение на дейности по ползване от горите в ОГТ </w:t>
      </w:r>
      <w:r w:rsidRPr="001C7DA6">
        <w:rPr>
          <w:rFonts w:ascii="Times New Roman" w:hAnsi="Times New Roman" w:cs="Times New Roman"/>
          <w:sz w:val="20"/>
          <w:szCs w:val="20"/>
          <w:lang w:val="bg-BG"/>
        </w:rPr>
        <w:t>на Община Твърдица.</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u w:val="single"/>
          <w:lang w:val="bg-BG"/>
        </w:rPr>
      </w:pPr>
      <w:r w:rsidRPr="001C7DA6">
        <w:rPr>
          <w:rFonts w:ascii="Times New Roman" w:hAnsi="Times New Roman" w:cs="Times New Roman"/>
          <w:sz w:val="20"/>
          <w:szCs w:val="20"/>
          <w:u w:val="single"/>
          <w:lang w:val="bg-BG"/>
        </w:rPr>
        <w:t xml:space="preserve">    13. Не  се  допуска   участие  на  подизпълнители.</w:t>
      </w:r>
    </w:p>
    <w:p w:rsidR="005E7686" w:rsidRPr="001C7DA6" w:rsidRDefault="005E7686" w:rsidP="0004207B">
      <w:pPr>
        <w:widowControl w:val="0"/>
        <w:autoSpaceDE w:val="0"/>
        <w:autoSpaceDN w:val="0"/>
        <w:adjustRightInd w:val="0"/>
        <w:jc w:val="both"/>
        <w:rPr>
          <w:rFonts w:ascii="Times New Roman" w:hAnsi="Times New Roman" w:cs="Times New Roman"/>
          <w:sz w:val="18"/>
          <w:szCs w:val="18"/>
          <w:lang w:val="ru-RU"/>
        </w:rPr>
      </w:pPr>
      <w:r w:rsidRPr="001C7DA6">
        <w:rPr>
          <w:rFonts w:ascii="Times New Roman" w:hAnsi="Times New Roman" w:cs="Times New Roman"/>
          <w:sz w:val="18"/>
          <w:szCs w:val="18"/>
          <w:lang w:val="bg-BG"/>
        </w:rPr>
        <w:t>Изискванията по т.3 и  т.8. се  прилагат, както  следва :</w:t>
      </w:r>
    </w:p>
    <w:p w:rsidR="005E7686" w:rsidRPr="001C7DA6" w:rsidRDefault="005E7686" w:rsidP="0004207B">
      <w:pPr>
        <w:ind w:left="142" w:right="142" w:firstLine="567"/>
        <w:jc w:val="both"/>
        <w:rPr>
          <w:rFonts w:ascii="Times New Roman" w:hAnsi="Times New Roman" w:cs="Times New Roman"/>
          <w:color w:val="000000"/>
          <w:sz w:val="18"/>
          <w:szCs w:val="18"/>
          <w:lang w:val="ru-RU"/>
        </w:rPr>
      </w:pPr>
      <w:r w:rsidRPr="001C7DA6">
        <w:rPr>
          <w:rFonts w:ascii="Times New Roman" w:hAnsi="Times New Roman" w:cs="Times New Roman"/>
          <w:color w:val="000000"/>
          <w:sz w:val="18"/>
          <w:szCs w:val="18"/>
          <w:lang w:val="ru-RU"/>
        </w:rPr>
        <w:t>1. при събирателно дружество - за всеки съдружник, освен ако с дружествения договор не е възложено управлението на един съдружник или на друго лице;</w:t>
      </w:r>
    </w:p>
    <w:p w:rsidR="005E7686" w:rsidRPr="001C7DA6" w:rsidRDefault="005E7686" w:rsidP="0004207B">
      <w:pPr>
        <w:ind w:left="142" w:right="142" w:firstLine="567"/>
        <w:jc w:val="both"/>
        <w:rPr>
          <w:rFonts w:ascii="Times New Roman" w:hAnsi="Times New Roman" w:cs="Times New Roman"/>
          <w:color w:val="000000"/>
          <w:sz w:val="18"/>
          <w:szCs w:val="18"/>
          <w:lang w:val="ru-RU"/>
        </w:rPr>
      </w:pPr>
      <w:r w:rsidRPr="001C7DA6">
        <w:rPr>
          <w:rFonts w:ascii="Times New Roman" w:hAnsi="Times New Roman" w:cs="Times New Roman"/>
          <w:color w:val="000000"/>
          <w:sz w:val="18"/>
          <w:szCs w:val="18"/>
          <w:lang w:val="ru-RU"/>
        </w:rPr>
        <w:t>2. при командитно дружество - за неограничено отговорните съдружници;</w:t>
      </w:r>
    </w:p>
    <w:p w:rsidR="005E7686" w:rsidRPr="001C7DA6" w:rsidRDefault="005E7686" w:rsidP="0004207B">
      <w:pPr>
        <w:ind w:left="142" w:right="142" w:firstLine="567"/>
        <w:jc w:val="both"/>
        <w:rPr>
          <w:rFonts w:ascii="Times New Roman" w:hAnsi="Times New Roman" w:cs="Times New Roman"/>
          <w:color w:val="000000"/>
          <w:sz w:val="18"/>
          <w:szCs w:val="18"/>
          <w:lang w:val="ru-RU"/>
        </w:rPr>
      </w:pPr>
      <w:r w:rsidRPr="001C7DA6">
        <w:rPr>
          <w:rFonts w:ascii="Times New Roman" w:hAnsi="Times New Roman" w:cs="Times New Roman"/>
          <w:color w:val="000000"/>
          <w:sz w:val="18"/>
          <w:szCs w:val="18"/>
          <w:lang w:val="ru-RU"/>
        </w:rPr>
        <w:t>3. при дружество с ограничена отговорност - за управителя, а при няколко управители - за всеки от тях;</w:t>
      </w:r>
    </w:p>
    <w:p w:rsidR="005E7686" w:rsidRPr="001C7DA6" w:rsidRDefault="005E7686" w:rsidP="0004207B">
      <w:pPr>
        <w:ind w:left="142" w:right="142" w:firstLine="567"/>
        <w:jc w:val="both"/>
        <w:rPr>
          <w:rFonts w:ascii="Times New Roman" w:hAnsi="Times New Roman" w:cs="Times New Roman"/>
          <w:color w:val="000000"/>
          <w:sz w:val="18"/>
          <w:szCs w:val="18"/>
          <w:lang w:val="ru-RU"/>
        </w:rPr>
      </w:pPr>
      <w:r w:rsidRPr="001C7DA6">
        <w:rPr>
          <w:rFonts w:ascii="Times New Roman" w:hAnsi="Times New Roman" w:cs="Times New Roman"/>
          <w:color w:val="000000"/>
          <w:sz w:val="18"/>
          <w:szCs w:val="18"/>
          <w:lang w:val="ru-RU"/>
        </w:rPr>
        <w:t>4. при еднолично дружество с ограничена отговорност - за управителя;</w:t>
      </w:r>
    </w:p>
    <w:p w:rsidR="005E7686" w:rsidRPr="001C7DA6" w:rsidRDefault="005E7686" w:rsidP="0004207B">
      <w:pPr>
        <w:ind w:left="142" w:right="142" w:firstLine="567"/>
        <w:jc w:val="both"/>
        <w:rPr>
          <w:rFonts w:ascii="Times New Roman" w:hAnsi="Times New Roman" w:cs="Times New Roman"/>
          <w:color w:val="000000"/>
          <w:sz w:val="18"/>
          <w:szCs w:val="18"/>
          <w:lang w:val="ru-RU"/>
        </w:rPr>
      </w:pPr>
      <w:r w:rsidRPr="001C7DA6">
        <w:rPr>
          <w:rFonts w:ascii="Times New Roman" w:hAnsi="Times New Roman" w:cs="Times New Roman"/>
          <w:color w:val="000000"/>
          <w:sz w:val="18"/>
          <w:szCs w:val="18"/>
          <w:lang w:val="ru-RU"/>
        </w:rPr>
        <w:t>5. при акционерно дружество - за членовете на съвета на директорите, съответно на управителния съвет;</w:t>
      </w:r>
    </w:p>
    <w:p w:rsidR="005E7686" w:rsidRPr="001C7DA6" w:rsidRDefault="005E7686" w:rsidP="0004207B">
      <w:pPr>
        <w:ind w:left="142" w:right="142" w:firstLine="567"/>
        <w:jc w:val="both"/>
        <w:rPr>
          <w:rFonts w:ascii="Times New Roman" w:hAnsi="Times New Roman" w:cs="Times New Roman"/>
          <w:color w:val="000000"/>
          <w:sz w:val="18"/>
          <w:szCs w:val="18"/>
          <w:lang w:val="ru-RU"/>
        </w:rPr>
      </w:pPr>
      <w:r w:rsidRPr="001C7DA6">
        <w:rPr>
          <w:rFonts w:ascii="Times New Roman" w:hAnsi="Times New Roman" w:cs="Times New Roman"/>
          <w:color w:val="000000"/>
          <w:sz w:val="18"/>
          <w:szCs w:val="18"/>
          <w:lang w:val="ru-RU"/>
        </w:rPr>
        <w:t>6. при командитно дружество с акции - за изпълнителните членове, на които е възложено управлението;</w:t>
      </w:r>
    </w:p>
    <w:p w:rsidR="005E7686" w:rsidRPr="001C7DA6" w:rsidRDefault="005E7686" w:rsidP="0004207B">
      <w:pPr>
        <w:ind w:left="142" w:right="142" w:firstLine="567"/>
        <w:jc w:val="both"/>
        <w:rPr>
          <w:rFonts w:ascii="Times New Roman" w:hAnsi="Times New Roman" w:cs="Times New Roman"/>
          <w:color w:val="000000"/>
          <w:sz w:val="18"/>
          <w:szCs w:val="18"/>
          <w:lang w:val="ru-RU"/>
        </w:rPr>
      </w:pPr>
      <w:r w:rsidRPr="001C7DA6">
        <w:rPr>
          <w:rFonts w:ascii="Times New Roman" w:hAnsi="Times New Roman" w:cs="Times New Roman"/>
          <w:color w:val="000000"/>
          <w:sz w:val="18"/>
          <w:szCs w:val="18"/>
          <w:lang w:val="ru-RU"/>
        </w:rPr>
        <w:t>7. във всички останали случаи, включително за чуждестранните лица - за лицата, които представляват кандидата;</w:t>
      </w:r>
    </w:p>
    <w:p w:rsidR="005E7686" w:rsidRPr="001C7DA6" w:rsidRDefault="005E7686" w:rsidP="0004207B">
      <w:pPr>
        <w:ind w:left="142" w:right="142" w:firstLine="567"/>
        <w:jc w:val="both"/>
        <w:rPr>
          <w:rFonts w:ascii="Times New Roman" w:hAnsi="Times New Roman" w:cs="Times New Roman"/>
          <w:sz w:val="18"/>
          <w:szCs w:val="18"/>
          <w:lang w:val="bg-BG"/>
        </w:rPr>
      </w:pPr>
      <w:r w:rsidRPr="001C7DA6">
        <w:rPr>
          <w:rFonts w:ascii="Times New Roman" w:hAnsi="Times New Roman" w:cs="Times New Roman"/>
          <w:color w:val="000000"/>
          <w:sz w:val="18"/>
          <w:szCs w:val="18"/>
          <w:lang w:val="ru-RU"/>
        </w:rPr>
        <w:t>8. в случаите, когато има прокуристи - за прокуристите; когато чуждестранното лице има повече от един прокурист, декларацията се подава само за прокуриста, в чиято представителна власт е включена територията на Република България.</w:t>
      </w:r>
    </w:p>
    <w:p w:rsidR="005E7686" w:rsidRPr="001C7DA6" w:rsidRDefault="005E7686" w:rsidP="0004207B">
      <w:pPr>
        <w:ind w:firstLine="709"/>
        <w:jc w:val="both"/>
        <w:rPr>
          <w:rFonts w:ascii="Times New Roman" w:hAnsi="Times New Roman" w:cs="Times New Roman"/>
          <w:sz w:val="18"/>
          <w:szCs w:val="18"/>
          <w:lang w:val="ru-RU"/>
        </w:rPr>
      </w:pPr>
      <w:r w:rsidRPr="001C7DA6">
        <w:rPr>
          <w:rFonts w:ascii="Times New Roman" w:hAnsi="Times New Roman" w:cs="Times New Roman"/>
          <w:sz w:val="18"/>
          <w:szCs w:val="18"/>
          <w:lang w:val="bg-BG"/>
        </w:rPr>
        <w:t>Обстоятелствата  от т.3  до  т.9.  се доказват с декларация по образец,приложена към настоящата  тръжна  документация.</w:t>
      </w:r>
    </w:p>
    <w:p w:rsidR="005E7686" w:rsidRPr="001C7DA6" w:rsidRDefault="005E7686" w:rsidP="0004207B">
      <w:pPr>
        <w:ind w:firstLine="709"/>
        <w:jc w:val="both"/>
        <w:rPr>
          <w:rFonts w:ascii="Times New Roman" w:hAnsi="Times New Roman" w:cs="Times New Roman"/>
          <w:sz w:val="18"/>
          <w:szCs w:val="18"/>
          <w:lang w:val="bg-BG"/>
        </w:rPr>
      </w:pPr>
      <w:r w:rsidRPr="00DD420E">
        <w:rPr>
          <w:rFonts w:ascii="Times New Roman" w:hAnsi="Times New Roman" w:cs="Times New Roman"/>
          <w:sz w:val="18"/>
          <w:szCs w:val="18"/>
          <w:lang w:val="ru-RU"/>
        </w:rPr>
        <w:t>Обстоятелствата</w:t>
      </w:r>
      <w:r>
        <w:rPr>
          <w:rFonts w:ascii="Times New Roman" w:hAnsi="Times New Roman" w:cs="Times New Roman"/>
          <w:sz w:val="18"/>
          <w:szCs w:val="18"/>
          <w:lang w:val="ru-RU"/>
        </w:rPr>
        <w:t xml:space="preserve"> </w:t>
      </w:r>
      <w:r w:rsidRPr="00DD420E">
        <w:rPr>
          <w:rFonts w:ascii="Times New Roman" w:hAnsi="Times New Roman" w:cs="Times New Roman"/>
          <w:sz w:val="18"/>
          <w:szCs w:val="18"/>
          <w:lang w:val="ru-RU"/>
        </w:rPr>
        <w:t>по т.10.се доказват</w:t>
      </w:r>
      <w:r>
        <w:rPr>
          <w:rFonts w:ascii="Times New Roman" w:hAnsi="Times New Roman" w:cs="Times New Roman"/>
          <w:sz w:val="18"/>
          <w:szCs w:val="18"/>
          <w:lang w:val="bg-BG"/>
        </w:rPr>
        <w:t xml:space="preserve"> </w:t>
      </w:r>
      <w:r w:rsidRPr="00DD420E">
        <w:rPr>
          <w:rFonts w:ascii="Times New Roman" w:hAnsi="Times New Roman" w:cs="Times New Roman"/>
          <w:sz w:val="18"/>
          <w:szCs w:val="18"/>
          <w:lang w:val="ru-RU"/>
        </w:rPr>
        <w:t>със:</w:t>
      </w:r>
    </w:p>
    <w:p w:rsidR="005E7686" w:rsidRPr="001C7DA6" w:rsidRDefault="005E7686" w:rsidP="0004207B">
      <w:pPr>
        <w:pStyle w:val="ListParagraph"/>
        <w:numPr>
          <w:ilvl w:val="0"/>
          <w:numId w:val="5"/>
        </w:numPr>
        <w:ind w:left="567" w:firstLine="0"/>
        <w:jc w:val="both"/>
        <w:rPr>
          <w:rFonts w:ascii="Times New Roman" w:hAnsi="Times New Roman" w:cs="Times New Roman"/>
          <w:sz w:val="18"/>
          <w:szCs w:val="18"/>
          <w:lang w:val="ru-RU"/>
        </w:rPr>
      </w:pPr>
      <w:r w:rsidRPr="001C7DA6">
        <w:rPr>
          <w:rFonts w:ascii="Times New Roman" w:hAnsi="Times New Roman" w:cs="Times New Roman"/>
          <w:sz w:val="18"/>
          <w:szCs w:val="18"/>
          <w:lang w:val="ru-RU"/>
        </w:rPr>
        <w:t>Списък на техниката за добив на дървесина, с която участникът предлага да изпълни поръчката /саморъчна декларация</w:t>
      </w:r>
      <w:r>
        <w:rPr>
          <w:rFonts w:ascii="Times New Roman" w:hAnsi="Times New Roman" w:cs="Times New Roman"/>
          <w:sz w:val="18"/>
          <w:szCs w:val="18"/>
          <w:lang w:val="ru-RU"/>
        </w:rPr>
        <w:t xml:space="preserve"> </w:t>
      </w:r>
      <w:r w:rsidRPr="001C7DA6">
        <w:rPr>
          <w:rFonts w:ascii="Times New Roman" w:hAnsi="Times New Roman" w:cs="Times New Roman"/>
          <w:sz w:val="18"/>
          <w:szCs w:val="18"/>
          <w:lang w:val="ru-RU"/>
        </w:rPr>
        <w:t>-</w:t>
      </w:r>
      <w:r>
        <w:rPr>
          <w:rFonts w:ascii="Times New Roman" w:hAnsi="Times New Roman" w:cs="Times New Roman"/>
          <w:sz w:val="18"/>
          <w:szCs w:val="18"/>
          <w:lang w:val="ru-RU"/>
        </w:rPr>
        <w:t xml:space="preserve"> </w:t>
      </w:r>
      <w:r w:rsidRPr="001C7DA6">
        <w:rPr>
          <w:rFonts w:ascii="Times New Roman" w:hAnsi="Times New Roman" w:cs="Times New Roman"/>
          <w:sz w:val="18"/>
          <w:szCs w:val="18"/>
          <w:lang w:val="ru-RU"/>
        </w:rPr>
        <w:t>списък за собствена или наета техника - бензиномоторни триони, автомобили, трактори/.</w:t>
      </w:r>
    </w:p>
    <w:p w:rsidR="005E7686" w:rsidRPr="001C7DA6" w:rsidRDefault="005E7686" w:rsidP="0004207B">
      <w:pPr>
        <w:pStyle w:val="ListParagraph"/>
        <w:numPr>
          <w:ilvl w:val="0"/>
          <w:numId w:val="5"/>
        </w:numPr>
        <w:ind w:left="709" w:hanging="142"/>
        <w:jc w:val="both"/>
        <w:rPr>
          <w:rFonts w:ascii="Times New Roman" w:hAnsi="Times New Roman" w:cs="Times New Roman"/>
          <w:sz w:val="18"/>
          <w:szCs w:val="18"/>
          <w:lang w:val="ru-RU"/>
        </w:rPr>
      </w:pPr>
      <w:r w:rsidRPr="001C7DA6">
        <w:rPr>
          <w:rFonts w:ascii="Times New Roman" w:hAnsi="Times New Roman" w:cs="Times New Roman"/>
          <w:sz w:val="18"/>
          <w:szCs w:val="18"/>
          <w:lang w:val="ru-RU"/>
        </w:rPr>
        <w:t>Свидетелства за регистрация на наличната техника по реда на Закона на регистрация на земеделеска и горска техника и документи за преминат технически преглед на  техниката  по  т.10.1.</w:t>
      </w:r>
    </w:p>
    <w:p w:rsidR="005E7686" w:rsidRPr="001C7DA6" w:rsidRDefault="005E7686" w:rsidP="0004207B">
      <w:pPr>
        <w:pStyle w:val="ListParagraph"/>
        <w:numPr>
          <w:ilvl w:val="0"/>
          <w:numId w:val="5"/>
        </w:numPr>
        <w:ind w:left="567" w:firstLine="0"/>
        <w:jc w:val="both"/>
        <w:rPr>
          <w:rFonts w:ascii="Times New Roman" w:hAnsi="Times New Roman" w:cs="Times New Roman"/>
          <w:sz w:val="18"/>
          <w:szCs w:val="18"/>
          <w:lang w:val="ru-RU"/>
        </w:rPr>
      </w:pPr>
      <w:r w:rsidRPr="001C7DA6">
        <w:rPr>
          <w:rFonts w:ascii="Times New Roman" w:hAnsi="Times New Roman" w:cs="Times New Roman"/>
          <w:sz w:val="18"/>
          <w:szCs w:val="18"/>
          <w:lang w:val="ru-RU"/>
        </w:rPr>
        <w:t>Документи за преминат технически преглед</w:t>
      </w:r>
      <w:r w:rsidRPr="001C7DA6">
        <w:rPr>
          <w:rFonts w:ascii="Times New Roman" w:hAnsi="Times New Roman" w:cs="Times New Roman"/>
          <w:sz w:val="18"/>
          <w:szCs w:val="18"/>
          <w:lang w:val="bg-BG"/>
        </w:rPr>
        <w:t>на  техниката по т.10.2.</w:t>
      </w:r>
    </w:p>
    <w:p w:rsidR="005E7686" w:rsidRPr="001C7DA6" w:rsidRDefault="005E7686" w:rsidP="0004207B">
      <w:pPr>
        <w:pStyle w:val="ListParagraph"/>
        <w:numPr>
          <w:ilvl w:val="0"/>
          <w:numId w:val="5"/>
        </w:numPr>
        <w:ind w:left="567" w:firstLine="0"/>
        <w:jc w:val="both"/>
        <w:rPr>
          <w:rFonts w:ascii="Times New Roman" w:hAnsi="Times New Roman" w:cs="Times New Roman"/>
          <w:sz w:val="18"/>
          <w:szCs w:val="18"/>
          <w:lang w:val="ru-RU"/>
        </w:rPr>
      </w:pPr>
      <w:r w:rsidRPr="001C7DA6">
        <w:rPr>
          <w:rFonts w:ascii="Times New Roman" w:hAnsi="Times New Roman" w:cs="Times New Roman"/>
          <w:sz w:val="18"/>
          <w:szCs w:val="18"/>
          <w:lang w:val="ru-RU"/>
        </w:rPr>
        <w:t>Когато кандидатът  притежава наета техника, същият представя заверено копие от договора за наем.</w:t>
      </w:r>
    </w:p>
    <w:p w:rsidR="005E7686" w:rsidRPr="001C7DA6" w:rsidRDefault="005E7686" w:rsidP="0004207B">
      <w:pPr>
        <w:ind w:firstLine="709"/>
        <w:jc w:val="both"/>
        <w:rPr>
          <w:rFonts w:ascii="Times New Roman" w:hAnsi="Times New Roman" w:cs="Times New Roman"/>
          <w:sz w:val="18"/>
          <w:szCs w:val="18"/>
          <w:lang w:val="ru-RU"/>
        </w:rPr>
      </w:pPr>
      <w:r w:rsidRPr="001C7DA6">
        <w:rPr>
          <w:rFonts w:ascii="Times New Roman" w:hAnsi="Times New Roman" w:cs="Times New Roman"/>
          <w:sz w:val="18"/>
          <w:szCs w:val="18"/>
          <w:lang w:val="ru-RU"/>
        </w:rPr>
        <w:t>Обстоятелстватапо т.11.се доказват със заверени от кандидата копия на  трудови или граждански  договори  и Справка актуално състояние на действащите трудови договори от НАП,с дата не  по-ранна от един месец преди провеждане на процедурата.</w:t>
      </w:r>
    </w:p>
    <w:p w:rsidR="005E7686" w:rsidRPr="001C7DA6" w:rsidRDefault="005E7686" w:rsidP="0004207B">
      <w:pPr>
        <w:ind w:firstLine="709"/>
        <w:jc w:val="both"/>
        <w:rPr>
          <w:rFonts w:ascii="Times New Roman" w:hAnsi="Times New Roman" w:cs="Times New Roman"/>
          <w:sz w:val="18"/>
          <w:szCs w:val="18"/>
          <w:lang w:val="bg-BG"/>
        </w:rPr>
      </w:pPr>
      <w:r w:rsidRPr="001C7DA6">
        <w:rPr>
          <w:rFonts w:ascii="Times New Roman" w:hAnsi="Times New Roman" w:cs="Times New Roman"/>
          <w:sz w:val="18"/>
          <w:szCs w:val="18"/>
          <w:lang w:val="bg-BG"/>
        </w:rPr>
        <w:t>Обстоятелствата по т.1.и т.2 се доказват с копие от Удостоверението  за  регистрация на фирмата по чл.241 от ЗГ и копие от Удостоверението за  регистрация за упражняване на частна лесовъдска практика на наетия регистриран лесовъд за съответната дейност в публичния регистър на ИАГ, както и Справка актуално състояние на действащ трудов договори от НАП  за  същия.</w:t>
      </w:r>
    </w:p>
    <w:p w:rsidR="005E7686" w:rsidRPr="001C7DA6" w:rsidRDefault="005E7686" w:rsidP="0004207B">
      <w:pPr>
        <w:jc w:val="both"/>
        <w:rPr>
          <w:rFonts w:ascii="Times New Roman" w:hAnsi="Times New Roman" w:cs="Times New Roman"/>
          <w:sz w:val="20"/>
          <w:szCs w:val="20"/>
          <w:u w:val="single"/>
          <w:lang w:val="bg-BG"/>
        </w:rPr>
      </w:pPr>
      <w:r w:rsidRPr="001C7DA6">
        <w:rPr>
          <w:rFonts w:ascii="Times New Roman" w:hAnsi="Times New Roman" w:cs="Times New Roman"/>
          <w:sz w:val="20"/>
          <w:szCs w:val="20"/>
          <w:u w:val="single"/>
          <w:lang w:val="bg-BG"/>
        </w:rPr>
        <w:t>Ако  кандидат не отговаря на гореописаните изисквания, това е достатъчно основание за неговото  отстраняване.</w:t>
      </w:r>
    </w:p>
    <w:p w:rsidR="005E7686" w:rsidRPr="001C7DA6" w:rsidRDefault="005E7686" w:rsidP="0004207B">
      <w:pPr>
        <w:ind w:firstLine="709"/>
        <w:jc w:val="both"/>
        <w:rPr>
          <w:rFonts w:ascii="Times New Roman" w:hAnsi="Times New Roman" w:cs="Times New Roman"/>
          <w:sz w:val="20"/>
          <w:szCs w:val="20"/>
          <w:lang w:val="bg-BG"/>
        </w:rPr>
      </w:pPr>
    </w:p>
    <w:p w:rsidR="005E7686" w:rsidRPr="001C7DA6" w:rsidRDefault="005E7686" w:rsidP="0004207B">
      <w:pPr>
        <w:jc w:val="both"/>
        <w:rPr>
          <w:rFonts w:ascii="Times New Roman" w:hAnsi="Times New Roman" w:cs="Times New Roman"/>
          <w:sz w:val="20"/>
          <w:szCs w:val="20"/>
          <w:lang w:val="bg-BG"/>
        </w:rPr>
      </w:pPr>
      <w:r w:rsidRPr="001C7DA6">
        <w:rPr>
          <w:rFonts w:ascii="Times New Roman" w:hAnsi="Times New Roman" w:cs="Times New Roman"/>
          <w:sz w:val="20"/>
          <w:szCs w:val="20"/>
          <w:u w:val="single"/>
          <w:lang w:val="bg-BG"/>
        </w:rPr>
        <w:t>VІІ. НЕОБХОДИМИ ДОКУМЕНТИ ЗА УЧАСТИЕ В ОТКРИТИЯ КОНКУРС:</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1</w:t>
      </w: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Единен идентификационен код за лицата, регистрирани в Р България, или данни  за  търговска  регистрация съгласно националното законодателство  в случаите, когато кандидат в процедурата  е чуждестранно лице.</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2</w:t>
      </w: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З</w:t>
      </w:r>
      <w:r w:rsidRPr="001C7DA6">
        <w:rPr>
          <w:rFonts w:ascii="Times New Roman" w:hAnsi="Times New Roman" w:cs="Times New Roman"/>
          <w:sz w:val="20"/>
          <w:szCs w:val="20"/>
          <w:lang w:val="ru-RU"/>
        </w:rPr>
        <w:t>а физическо лице - копие от документ за самоличност;</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3</w:t>
      </w: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Д</w:t>
      </w:r>
      <w:r w:rsidRPr="001C7DA6">
        <w:rPr>
          <w:rFonts w:ascii="Times New Roman" w:hAnsi="Times New Roman" w:cs="Times New Roman"/>
          <w:sz w:val="20"/>
          <w:szCs w:val="20"/>
          <w:lang w:val="ru-RU"/>
        </w:rPr>
        <w:t>екларация /образец/, че кандидатът не е:</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а) осъден с влязла в сила присъда, освен ако е реабилитиран, за престъпление по чл. 194 - 217, 219 - 260, 301 - 307, 321 и 321а от Наказателния кодекс; </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б) обявен в несъстоятелност и не е в производство по несъстоятелност;</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в) в производство по ликвидация;</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г) свързано лице по смисъла на § 1, т. 1 от допълнителната разпоредба на ЗПУКИ  ) </w:t>
      </w:r>
      <w:r w:rsidRPr="001C7DA6">
        <w:rPr>
          <w:rFonts w:ascii="Times New Roman" w:hAnsi="Times New Roman" w:cs="Times New Roman"/>
          <w:sz w:val="20"/>
          <w:szCs w:val="20"/>
          <w:lang w:val="bg-BG"/>
        </w:rPr>
        <w:t>с кмета на Община Твърдица</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д) сключил договор с лице по чл. 21 ЗПУКИ; </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е) лишен от право да упражнява търговска дейност;</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bg-BG"/>
        </w:rPr>
      </w:pPr>
      <w:r w:rsidRPr="001C7DA6">
        <w:rPr>
          <w:rFonts w:ascii="Times New Roman" w:hAnsi="Times New Roman" w:cs="Times New Roman"/>
          <w:sz w:val="20"/>
          <w:szCs w:val="20"/>
          <w:lang w:val="ru-RU"/>
        </w:rPr>
        <w:t xml:space="preserve">     ж) няма парични задължения към Община Твърдица и  към държавата, установени с влязъл в сила акт на компетентен държавен орган;</w:t>
      </w:r>
    </w:p>
    <w:p w:rsidR="005E7686" w:rsidRPr="001C7DA6" w:rsidRDefault="005E7686" w:rsidP="0004207B">
      <w:pPr>
        <w:widowControl w:val="0"/>
        <w:tabs>
          <w:tab w:val="left" w:pos="1134"/>
        </w:tabs>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4. Копие от у</w:t>
      </w:r>
      <w:r w:rsidRPr="001C7DA6">
        <w:rPr>
          <w:rFonts w:ascii="Times New Roman" w:hAnsi="Times New Roman" w:cs="Times New Roman"/>
          <w:sz w:val="20"/>
          <w:szCs w:val="20"/>
          <w:lang w:val="ru-RU"/>
        </w:rPr>
        <w:t xml:space="preserve">достоверение за регистрация на кандидата в публичния регистър по чл. 241 ал. 1 от  ЗГ за съответната дейност и </w:t>
      </w:r>
      <w:r w:rsidRPr="001C7DA6">
        <w:rPr>
          <w:rFonts w:ascii="Times New Roman" w:hAnsi="Times New Roman" w:cs="Times New Roman"/>
          <w:sz w:val="20"/>
          <w:szCs w:val="20"/>
          <w:lang w:val="bg-BG"/>
        </w:rPr>
        <w:t>копие от у</w:t>
      </w:r>
      <w:r w:rsidRPr="001C7DA6">
        <w:rPr>
          <w:rFonts w:ascii="Times New Roman" w:hAnsi="Times New Roman" w:cs="Times New Roman"/>
          <w:sz w:val="20"/>
          <w:szCs w:val="20"/>
          <w:lang w:val="ru-RU"/>
        </w:rPr>
        <w:t xml:space="preserve">достоверение за регистрация  на  лицензирания лесовъд по чл.235 от ЗГ  за съответната дейност, както и копие от  трудовия  му договор.  </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bg-BG"/>
        </w:rPr>
      </w:pP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 xml:space="preserve"> 5. Плик „Предлагана цена”;</w:t>
      </w:r>
    </w:p>
    <w:p w:rsidR="005E7686" w:rsidRPr="001C7DA6" w:rsidRDefault="005E7686" w:rsidP="0004207B">
      <w:pPr>
        <w:widowControl w:val="0"/>
        <w:tabs>
          <w:tab w:val="left" w:pos="1134"/>
        </w:tabs>
        <w:autoSpaceDE w:val="0"/>
        <w:autoSpaceDN w:val="0"/>
        <w:adjustRightInd w:val="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 xml:space="preserve">  6</w:t>
      </w: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Д</w:t>
      </w:r>
      <w:r w:rsidRPr="001C7DA6">
        <w:rPr>
          <w:rFonts w:ascii="Times New Roman" w:hAnsi="Times New Roman" w:cs="Times New Roman"/>
          <w:sz w:val="20"/>
          <w:szCs w:val="20"/>
          <w:lang w:val="ru-RU"/>
        </w:rPr>
        <w:t xml:space="preserve">окумент за внесена гаранция за участие в </w:t>
      </w:r>
      <w:r w:rsidRPr="001C7DA6">
        <w:rPr>
          <w:rFonts w:ascii="Times New Roman" w:hAnsi="Times New Roman" w:cs="Times New Roman"/>
          <w:sz w:val="20"/>
          <w:szCs w:val="20"/>
          <w:lang w:val="bg-BG"/>
        </w:rPr>
        <w:t>процедурата</w:t>
      </w:r>
      <w:r w:rsidRPr="001C7DA6">
        <w:rPr>
          <w:rFonts w:ascii="Times New Roman" w:hAnsi="Times New Roman" w:cs="Times New Roman"/>
          <w:sz w:val="20"/>
          <w:szCs w:val="20"/>
          <w:lang w:val="ru-RU"/>
        </w:rPr>
        <w:t>;</w:t>
      </w:r>
    </w:p>
    <w:p w:rsidR="005E7686" w:rsidRPr="001C7DA6" w:rsidRDefault="005E7686" w:rsidP="0004207B">
      <w:pPr>
        <w:pStyle w:val="firstline"/>
        <w:spacing w:before="0" w:beforeAutospacing="0" w:after="0" w:afterAutospacing="0"/>
        <w:jc w:val="both"/>
        <w:rPr>
          <w:rFonts w:ascii="Times New Roman" w:hAnsi="Times New Roman" w:cs="Times New Roman"/>
          <w:sz w:val="20"/>
          <w:szCs w:val="20"/>
        </w:rPr>
      </w:pPr>
      <w:r w:rsidRPr="001C7DA6">
        <w:rPr>
          <w:rFonts w:ascii="Times New Roman" w:hAnsi="Times New Roman" w:cs="Times New Roman"/>
          <w:sz w:val="20"/>
          <w:szCs w:val="20"/>
        </w:rPr>
        <w:t xml:space="preserve">  7. Доказателства, че кандидатът отговаря на техническите изисквания за извършване на дейността:</w:t>
      </w:r>
    </w:p>
    <w:p w:rsidR="005E7686" w:rsidRPr="001C7DA6" w:rsidRDefault="005E7686" w:rsidP="0004207B">
      <w:pPr>
        <w:pStyle w:val="firstline"/>
        <w:spacing w:before="0" w:beforeAutospacing="0" w:after="0" w:afterAutospacing="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7.1. Списък на техниката за добив на дървесина, с която участникът предлага да изпълни поръчката / саморъчна декларация - списък за собствена или наета техника - бензиномоторни триони, автомобили, трактори/. Минимални изисквания </w:t>
      </w:r>
      <w:r w:rsidRPr="001C7DA6">
        <w:rPr>
          <w:rFonts w:ascii="Times New Roman" w:hAnsi="Times New Roman" w:cs="Times New Roman"/>
          <w:b/>
          <w:bCs/>
          <w:sz w:val="20"/>
          <w:szCs w:val="20"/>
          <w:lang w:val="ru-RU"/>
        </w:rPr>
        <w:t>поне 3 бензиномоторни триона</w:t>
      </w:r>
      <w:r w:rsidRPr="001C7DA6">
        <w:rPr>
          <w:rFonts w:ascii="Times New Roman" w:hAnsi="Times New Roman" w:cs="Times New Roman"/>
          <w:sz w:val="20"/>
          <w:szCs w:val="20"/>
          <w:lang w:val="ru-RU"/>
        </w:rPr>
        <w:t>;</w:t>
      </w:r>
    </w:p>
    <w:p w:rsidR="005E7686" w:rsidRPr="001C7DA6" w:rsidRDefault="005E7686" w:rsidP="0004207B">
      <w:pPr>
        <w:pStyle w:val="firstline"/>
        <w:spacing w:before="0" w:beforeAutospacing="0" w:after="0" w:afterAutospacing="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7.2. Свидетелства за регистрация на наличната техника по реда на Закона за регистрация на земеделеска и горска техника и документи за преминат технически преглед. Когато кандидатът  притежава наета техника, същият представя заверено копие от договора за наем + удостоверение за преминал технически преглед.</w:t>
      </w:r>
    </w:p>
    <w:p w:rsidR="005E7686" w:rsidRPr="001C7DA6" w:rsidRDefault="005E7686" w:rsidP="0004207B">
      <w:pPr>
        <w:pStyle w:val="firstline"/>
        <w:spacing w:before="0" w:beforeAutospacing="0" w:after="0" w:afterAutospacing="0"/>
        <w:jc w:val="both"/>
        <w:rPr>
          <w:rFonts w:ascii="Times New Roman" w:hAnsi="Times New Roman" w:cs="Times New Roman"/>
          <w:sz w:val="20"/>
          <w:szCs w:val="20"/>
        </w:rPr>
      </w:pPr>
      <w:r w:rsidRPr="001C7DA6">
        <w:rPr>
          <w:rFonts w:ascii="Times New Roman" w:hAnsi="Times New Roman" w:cs="Times New Roman"/>
          <w:sz w:val="20"/>
          <w:szCs w:val="20"/>
          <w:lang w:val="ru-RU"/>
        </w:rPr>
        <w:t xml:space="preserve">    7.3.Списък на техниката за изграждане/ремонт  на времени горски тракторни  пътища, с която  участникът предлага да изпълни поръчката </w:t>
      </w:r>
      <w:r w:rsidRPr="001C7DA6">
        <w:rPr>
          <w:rFonts w:ascii="Times New Roman" w:hAnsi="Times New Roman" w:cs="Times New Roman"/>
          <w:sz w:val="20"/>
          <w:szCs w:val="20"/>
        </w:rPr>
        <w:t>- саморъчна декларация - списък за собствена или наета техника; д</w:t>
      </w:r>
      <w:r w:rsidRPr="001C7DA6">
        <w:rPr>
          <w:rFonts w:ascii="Times New Roman" w:hAnsi="Times New Roman" w:cs="Times New Roman"/>
          <w:sz w:val="20"/>
          <w:szCs w:val="20"/>
          <w:lang w:val="ru-RU"/>
        </w:rPr>
        <w:t xml:space="preserve">окументи за преминат технически преглед  на  техниката  за  изграждане /ремонт  на  пътища. </w:t>
      </w:r>
      <w:r w:rsidRPr="001C7DA6">
        <w:rPr>
          <w:rFonts w:ascii="Times New Roman" w:hAnsi="Times New Roman" w:cs="Times New Roman"/>
          <w:sz w:val="20"/>
          <w:szCs w:val="20"/>
        </w:rPr>
        <w:t xml:space="preserve">Когато </w:t>
      </w:r>
      <w:r w:rsidRPr="001C7DA6">
        <w:rPr>
          <w:rFonts w:ascii="Times New Roman" w:hAnsi="Times New Roman" w:cs="Times New Roman"/>
          <w:sz w:val="20"/>
          <w:szCs w:val="20"/>
          <w:lang w:val="ru-RU"/>
        </w:rPr>
        <w:t>кандидатът  притежава наета техника, същият представя заверено копие от договора за наем</w:t>
      </w:r>
      <w:r w:rsidRPr="001C7DA6">
        <w:rPr>
          <w:rFonts w:ascii="Times New Roman" w:hAnsi="Times New Roman" w:cs="Times New Roman"/>
          <w:sz w:val="20"/>
          <w:szCs w:val="20"/>
        </w:rPr>
        <w:t xml:space="preserve">. Мин.  изисквания – </w:t>
      </w:r>
      <w:r w:rsidRPr="001C7DA6">
        <w:rPr>
          <w:rFonts w:ascii="Times New Roman" w:hAnsi="Times New Roman" w:cs="Times New Roman"/>
          <w:b/>
          <w:bCs/>
          <w:sz w:val="20"/>
          <w:szCs w:val="20"/>
        </w:rPr>
        <w:t>1 верижна машина</w:t>
      </w:r>
      <w:r w:rsidRPr="001C7DA6">
        <w:rPr>
          <w:rFonts w:ascii="Times New Roman" w:hAnsi="Times New Roman" w:cs="Times New Roman"/>
          <w:sz w:val="20"/>
          <w:szCs w:val="20"/>
        </w:rPr>
        <w:t xml:space="preserve"> за изграждане  на ВГТП.</w:t>
      </w:r>
    </w:p>
    <w:p w:rsidR="005E7686" w:rsidRPr="001C7DA6" w:rsidRDefault="005E7686" w:rsidP="0004207B">
      <w:pPr>
        <w:pStyle w:val="firstline"/>
        <w:spacing w:before="0" w:beforeAutospacing="0" w:after="0" w:afterAutospacing="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8. Доказателства  за  кадрова  обезпеченост – саморъчна декларация - списък на назначените на  трудов  и граждански  договор  работници. Минимални изисквания - поне 3-ма правоспособни моторист-секачи, притежаващи удостоверения за правоспособност.</w:t>
      </w:r>
    </w:p>
    <w:p w:rsidR="005E7686" w:rsidRPr="001C7DA6" w:rsidRDefault="005E7686" w:rsidP="0004207B">
      <w:pPr>
        <w:pStyle w:val="firstline"/>
        <w:spacing w:before="0" w:beforeAutospacing="0" w:after="0" w:afterAutospacing="0"/>
        <w:ind w:firstLine="2"/>
        <w:jc w:val="both"/>
        <w:rPr>
          <w:rFonts w:ascii="Times New Roman" w:hAnsi="Times New Roman" w:cs="Times New Roman"/>
          <w:sz w:val="20"/>
          <w:szCs w:val="20"/>
        </w:rPr>
      </w:pPr>
      <w:r w:rsidRPr="001C7DA6">
        <w:rPr>
          <w:rFonts w:ascii="Times New Roman" w:hAnsi="Times New Roman" w:cs="Times New Roman"/>
          <w:sz w:val="20"/>
          <w:szCs w:val="20"/>
          <w:lang w:val="ru-RU"/>
        </w:rPr>
        <w:t xml:space="preserve">     8.1.Справка</w:t>
      </w:r>
      <w:r w:rsidRPr="001C7DA6">
        <w:rPr>
          <w:rFonts w:ascii="Times New Roman" w:hAnsi="Times New Roman" w:cs="Times New Roman"/>
          <w:sz w:val="20"/>
          <w:szCs w:val="20"/>
        </w:rPr>
        <w:t xml:space="preserve"> за </w:t>
      </w:r>
      <w:r w:rsidRPr="001C7DA6">
        <w:rPr>
          <w:rFonts w:ascii="Times New Roman" w:hAnsi="Times New Roman" w:cs="Times New Roman"/>
          <w:sz w:val="20"/>
          <w:szCs w:val="20"/>
          <w:lang w:val="ru-RU"/>
        </w:rPr>
        <w:t>актуално</w:t>
      </w:r>
      <w:r w:rsidRPr="001C7DA6">
        <w:rPr>
          <w:rFonts w:ascii="Times New Roman" w:hAnsi="Times New Roman" w:cs="Times New Roman"/>
          <w:sz w:val="20"/>
          <w:szCs w:val="20"/>
        </w:rPr>
        <w:t xml:space="preserve"> </w:t>
      </w:r>
      <w:r w:rsidRPr="001C7DA6">
        <w:rPr>
          <w:rFonts w:ascii="Times New Roman" w:hAnsi="Times New Roman" w:cs="Times New Roman"/>
          <w:sz w:val="20"/>
          <w:szCs w:val="20"/>
          <w:lang w:val="ru-RU"/>
        </w:rPr>
        <w:t>състояние</w:t>
      </w:r>
      <w:r w:rsidRPr="001C7DA6">
        <w:rPr>
          <w:rFonts w:ascii="Times New Roman" w:hAnsi="Times New Roman" w:cs="Times New Roman"/>
          <w:sz w:val="20"/>
          <w:szCs w:val="20"/>
        </w:rPr>
        <w:t xml:space="preserve"> </w:t>
      </w:r>
      <w:r w:rsidRPr="001C7DA6">
        <w:rPr>
          <w:rFonts w:ascii="Times New Roman" w:hAnsi="Times New Roman" w:cs="Times New Roman"/>
          <w:sz w:val="20"/>
          <w:szCs w:val="20"/>
          <w:lang w:val="ru-RU"/>
        </w:rPr>
        <w:t>н</w:t>
      </w:r>
      <w:r w:rsidRPr="001C7DA6">
        <w:rPr>
          <w:rFonts w:ascii="Times New Roman" w:hAnsi="Times New Roman" w:cs="Times New Roman"/>
          <w:sz w:val="20"/>
          <w:szCs w:val="20"/>
        </w:rPr>
        <w:t>а д</w:t>
      </w:r>
      <w:r w:rsidRPr="001C7DA6">
        <w:rPr>
          <w:rFonts w:ascii="Times New Roman" w:hAnsi="Times New Roman" w:cs="Times New Roman"/>
          <w:sz w:val="20"/>
          <w:szCs w:val="20"/>
          <w:lang w:val="ru-RU"/>
        </w:rPr>
        <w:t>ействащите</w:t>
      </w:r>
      <w:r w:rsidRPr="001C7DA6">
        <w:rPr>
          <w:rFonts w:ascii="Times New Roman" w:hAnsi="Times New Roman" w:cs="Times New Roman"/>
          <w:sz w:val="20"/>
          <w:szCs w:val="20"/>
        </w:rPr>
        <w:t xml:space="preserve"> </w:t>
      </w:r>
      <w:r w:rsidRPr="001C7DA6">
        <w:rPr>
          <w:rFonts w:ascii="Times New Roman" w:hAnsi="Times New Roman" w:cs="Times New Roman"/>
          <w:sz w:val="20"/>
          <w:szCs w:val="20"/>
          <w:lang w:val="ru-RU"/>
        </w:rPr>
        <w:t>трудови</w:t>
      </w:r>
      <w:r w:rsidRPr="001C7DA6">
        <w:rPr>
          <w:rFonts w:ascii="Times New Roman" w:hAnsi="Times New Roman" w:cs="Times New Roman"/>
          <w:sz w:val="20"/>
          <w:szCs w:val="20"/>
        </w:rPr>
        <w:t xml:space="preserve"> </w:t>
      </w:r>
      <w:r w:rsidRPr="001C7DA6">
        <w:rPr>
          <w:rFonts w:ascii="Times New Roman" w:hAnsi="Times New Roman" w:cs="Times New Roman"/>
          <w:sz w:val="20"/>
          <w:szCs w:val="20"/>
          <w:lang w:val="ru-RU"/>
        </w:rPr>
        <w:t>договори</w:t>
      </w:r>
      <w:r w:rsidRPr="001C7DA6">
        <w:rPr>
          <w:rFonts w:ascii="Times New Roman" w:hAnsi="Times New Roman" w:cs="Times New Roman"/>
          <w:sz w:val="20"/>
          <w:szCs w:val="20"/>
        </w:rPr>
        <w:t xml:space="preserve"> </w:t>
      </w:r>
      <w:r w:rsidRPr="001C7DA6">
        <w:rPr>
          <w:rFonts w:ascii="Times New Roman" w:hAnsi="Times New Roman" w:cs="Times New Roman"/>
          <w:sz w:val="20"/>
          <w:szCs w:val="20"/>
          <w:lang w:val="ru-RU"/>
        </w:rPr>
        <w:t>от НАП с дата</w:t>
      </w:r>
      <w:r w:rsidRPr="001C7DA6">
        <w:rPr>
          <w:rFonts w:ascii="Times New Roman" w:hAnsi="Times New Roman" w:cs="Times New Roman"/>
          <w:sz w:val="20"/>
          <w:szCs w:val="20"/>
        </w:rPr>
        <w:t xml:space="preserve">  </w:t>
      </w:r>
      <w:r w:rsidRPr="001C7DA6">
        <w:rPr>
          <w:rFonts w:ascii="Times New Roman" w:hAnsi="Times New Roman" w:cs="Times New Roman"/>
          <w:sz w:val="20"/>
          <w:szCs w:val="20"/>
          <w:lang w:val="ru-RU"/>
        </w:rPr>
        <w:t>не</w:t>
      </w:r>
      <w:r w:rsidRPr="001C7DA6">
        <w:rPr>
          <w:rFonts w:ascii="Times New Roman" w:hAnsi="Times New Roman" w:cs="Times New Roman"/>
          <w:sz w:val="20"/>
          <w:szCs w:val="20"/>
        </w:rPr>
        <w:t xml:space="preserve"> </w:t>
      </w:r>
      <w:r w:rsidRPr="001C7DA6">
        <w:rPr>
          <w:rFonts w:ascii="Times New Roman" w:hAnsi="Times New Roman" w:cs="Times New Roman"/>
          <w:sz w:val="20"/>
          <w:szCs w:val="20"/>
          <w:lang w:val="ru-RU"/>
        </w:rPr>
        <w:t>по-ранна</w:t>
      </w:r>
      <w:r w:rsidRPr="001C7DA6">
        <w:rPr>
          <w:rFonts w:ascii="Times New Roman" w:hAnsi="Times New Roman" w:cs="Times New Roman"/>
          <w:sz w:val="20"/>
          <w:szCs w:val="20"/>
        </w:rPr>
        <w:t xml:space="preserve"> </w:t>
      </w:r>
      <w:r w:rsidRPr="001C7DA6">
        <w:rPr>
          <w:rFonts w:ascii="Times New Roman" w:hAnsi="Times New Roman" w:cs="Times New Roman"/>
          <w:sz w:val="20"/>
          <w:szCs w:val="20"/>
          <w:lang w:val="ru-RU"/>
        </w:rPr>
        <w:t>от</w:t>
      </w:r>
      <w:r w:rsidRPr="001C7DA6">
        <w:rPr>
          <w:rFonts w:ascii="Times New Roman" w:hAnsi="Times New Roman" w:cs="Times New Roman"/>
          <w:sz w:val="20"/>
          <w:szCs w:val="20"/>
        </w:rPr>
        <w:t xml:space="preserve"> </w:t>
      </w:r>
      <w:r w:rsidRPr="001C7DA6">
        <w:rPr>
          <w:rFonts w:ascii="Times New Roman" w:hAnsi="Times New Roman" w:cs="Times New Roman"/>
          <w:sz w:val="20"/>
          <w:szCs w:val="20"/>
          <w:lang w:val="ru-RU"/>
        </w:rPr>
        <w:t>един</w:t>
      </w:r>
      <w:r w:rsidRPr="001C7DA6">
        <w:rPr>
          <w:rFonts w:ascii="Times New Roman" w:hAnsi="Times New Roman" w:cs="Times New Roman"/>
          <w:sz w:val="20"/>
          <w:szCs w:val="20"/>
        </w:rPr>
        <w:t xml:space="preserve"> </w:t>
      </w:r>
      <w:r w:rsidRPr="001C7DA6">
        <w:rPr>
          <w:rFonts w:ascii="Times New Roman" w:hAnsi="Times New Roman" w:cs="Times New Roman"/>
          <w:sz w:val="20"/>
          <w:szCs w:val="20"/>
          <w:lang w:val="ru-RU"/>
        </w:rPr>
        <w:t>месец</w:t>
      </w:r>
      <w:r w:rsidRPr="001C7DA6">
        <w:rPr>
          <w:rFonts w:ascii="Times New Roman" w:hAnsi="Times New Roman" w:cs="Times New Roman"/>
          <w:sz w:val="20"/>
          <w:szCs w:val="20"/>
        </w:rPr>
        <w:t xml:space="preserve"> </w:t>
      </w:r>
      <w:r w:rsidRPr="001C7DA6">
        <w:rPr>
          <w:rFonts w:ascii="Times New Roman" w:hAnsi="Times New Roman" w:cs="Times New Roman"/>
          <w:sz w:val="20"/>
          <w:szCs w:val="20"/>
          <w:lang w:val="ru-RU"/>
        </w:rPr>
        <w:t>преди</w:t>
      </w:r>
      <w:r w:rsidRPr="001C7DA6">
        <w:rPr>
          <w:rFonts w:ascii="Times New Roman" w:hAnsi="Times New Roman" w:cs="Times New Roman"/>
          <w:sz w:val="20"/>
          <w:szCs w:val="20"/>
        </w:rPr>
        <w:t xml:space="preserve"> </w:t>
      </w:r>
      <w:r w:rsidRPr="001C7DA6">
        <w:rPr>
          <w:rFonts w:ascii="Times New Roman" w:hAnsi="Times New Roman" w:cs="Times New Roman"/>
          <w:sz w:val="20"/>
          <w:szCs w:val="20"/>
          <w:lang w:val="ru-RU"/>
        </w:rPr>
        <w:t>провеждане</w:t>
      </w:r>
      <w:r w:rsidRPr="001C7DA6">
        <w:rPr>
          <w:rFonts w:ascii="Times New Roman" w:hAnsi="Times New Roman" w:cs="Times New Roman"/>
          <w:sz w:val="20"/>
          <w:szCs w:val="20"/>
        </w:rPr>
        <w:t xml:space="preserve"> </w:t>
      </w:r>
      <w:r w:rsidRPr="001C7DA6">
        <w:rPr>
          <w:rFonts w:ascii="Times New Roman" w:hAnsi="Times New Roman" w:cs="Times New Roman"/>
          <w:sz w:val="20"/>
          <w:szCs w:val="20"/>
          <w:lang w:val="ru-RU"/>
        </w:rPr>
        <w:t>на</w:t>
      </w:r>
      <w:r w:rsidRPr="001C7DA6">
        <w:rPr>
          <w:rFonts w:ascii="Times New Roman" w:hAnsi="Times New Roman" w:cs="Times New Roman"/>
          <w:sz w:val="20"/>
          <w:szCs w:val="20"/>
        </w:rPr>
        <w:t xml:space="preserve"> </w:t>
      </w:r>
      <w:r w:rsidRPr="001C7DA6">
        <w:rPr>
          <w:rFonts w:ascii="Times New Roman" w:hAnsi="Times New Roman" w:cs="Times New Roman"/>
          <w:sz w:val="20"/>
          <w:szCs w:val="20"/>
          <w:lang w:val="ru-RU"/>
        </w:rPr>
        <w:t>процедура</w:t>
      </w:r>
      <w:r w:rsidRPr="001C7DA6">
        <w:rPr>
          <w:rFonts w:ascii="Times New Roman" w:hAnsi="Times New Roman" w:cs="Times New Roman"/>
          <w:sz w:val="20"/>
          <w:szCs w:val="20"/>
        </w:rPr>
        <w:t>та.</w:t>
      </w:r>
    </w:p>
    <w:p w:rsidR="005E7686" w:rsidRPr="001C7DA6" w:rsidRDefault="005E7686" w:rsidP="0004207B">
      <w:pPr>
        <w:pStyle w:val="firstline"/>
        <w:spacing w:before="0" w:beforeAutospacing="0" w:after="0" w:afterAutospacing="0"/>
        <w:jc w:val="both"/>
        <w:rPr>
          <w:rFonts w:ascii="Times New Roman" w:hAnsi="Times New Roman" w:cs="Times New Roman"/>
          <w:sz w:val="20"/>
          <w:szCs w:val="20"/>
        </w:rPr>
      </w:pPr>
      <w:r w:rsidRPr="001C7DA6">
        <w:rPr>
          <w:rFonts w:ascii="Times New Roman" w:hAnsi="Times New Roman" w:cs="Times New Roman"/>
          <w:sz w:val="20"/>
          <w:szCs w:val="20"/>
        </w:rPr>
        <w:t xml:space="preserve">     8.2.Заверено от кандидата копие на сключените граждански договори.</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9</w:t>
      </w: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Протокол за извършен оглед на обектите/образец/</w:t>
      </w:r>
      <w:r w:rsidRPr="001C7DA6">
        <w:rPr>
          <w:rFonts w:ascii="Times New Roman" w:hAnsi="Times New Roman" w:cs="Times New Roman"/>
          <w:sz w:val="20"/>
          <w:szCs w:val="20"/>
          <w:lang w:val="ru-RU"/>
        </w:rPr>
        <w:t>;</w:t>
      </w:r>
    </w:p>
    <w:p w:rsidR="005E7686" w:rsidRPr="001C7DA6" w:rsidRDefault="005E7686" w:rsidP="0004207B">
      <w:pPr>
        <w:jc w:val="both"/>
        <w:rPr>
          <w:rFonts w:ascii="Times New Roman" w:hAnsi="Times New Roman" w:cs="Times New Roman"/>
          <w:i/>
          <w:iCs/>
          <w:sz w:val="20"/>
          <w:szCs w:val="20"/>
          <w:lang w:val="ru-RU"/>
        </w:rPr>
      </w:pP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1</w:t>
      </w:r>
      <w:r w:rsidRPr="001C7DA6">
        <w:rPr>
          <w:rFonts w:ascii="Times New Roman" w:hAnsi="Times New Roman" w:cs="Times New Roman"/>
          <w:sz w:val="20"/>
          <w:szCs w:val="20"/>
          <w:lang w:val="ru-RU"/>
        </w:rPr>
        <w:t xml:space="preserve">0. Заявление за участие </w:t>
      </w:r>
      <w:r w:rsidRPr="001C7DA6">
        <w:rPr>
          <w:rFonts w:ascii="Times New Roman" w:hAnsi="Times New Roman" w:cs="Times New Roman"/>
          <w:i/>
          <w:iCs/>
          <w:sz w:val="20"/>
          <w:szCs w:val="20"/>
          <w:lang w:val="ru-RU"/>
        </w:rPr>
        <w:t>(образец);</w:t>
      </w:r>
    </w:p>
    <w:p w:rsidR="005E7686" w:rsidRPr="001C7DA6" w:rsidRDefault="005E7686" w:rsidP="0004207B">
      <w:pPr>
        <w:widowControl w:val="0"/>
        <w:autoSpaceDE w:val="0"/>
        <w:autoSpaceDN w:val="0"/>
        <w:adjustRightInd w:val="0"/>
        <w:jc w:val="both"/>
        <w:rPr>
          <w:rFonts w:ascii="Times New Roman" w:hAnsi="Times New Roman" w:cs="Times New Roman"/>
          <w:color w:val="FF0000"/>
          <w:sz w:val="20"/>
          <w:szCs w:val="20"/>
          <w:lang w:val="bg-BG"/>
        </w:rPr>
      </w:pPr>
      <w:r w:rsidRPr="001C7DA6">
        <w:rPr>
          <w:rFonts w:ascii="Times New Roman" w:hAnsi="Times New Roman" w:cs="Times New Roman"/>
          <w:sz w:val="20"/>
          <w:szCs w:val="20"/>
          <w:lang w:val="ru-RU"/>
        </w:rPr>
        <w:t xml:space="preserve"> 11.Копия </w:t>
      </w:r>
      <w:r w:rsidRPr="001C7DA6">
        <w:rPr>
          <w:rFonts w:ascii="Times New Roman" w:hAnsi="Times New Roman" w:cs="Times New Roman"/>
          <w:sz w:val="20"/>
          <w:szCs w:val="20"/>
          <w:lang w:val="bg-BG"/>
        </w:rPr>
        <w:t xml:space="preserve">от съответните </w:t>
      </w:r>
      <w:r w:rsidRPr="001C7DA6">
        <w:rPr>
          <w:rFonts w:ascii="Times New Roman" w:hAnsi="Times New Roman" w:cs="Times New Roman"/>
          <w:sz w:val="20"/>
          <w:szCs w:val="20"/>
          <w:u w:val="single"/>
          <w:lang w:val="bg-BG"/>
        </w:rPr>
        <w:t xml:space="preserve">документи  за  правоспособност </w:t>
      </w:r>
      <w:r w:rsidRPr="001C7DA6">
        <w:rPr>
          <w:rFonts w:ascii="Times New Roman" w:hAnsi="Times New Roman" w:cs="Times New Roman"/>
          <w:sz w:val="20"/>
          <w:szCs w:val="20"/>
          <w:lang w:val="bg-BG"/>
        </w:rPr>
        <w:t>за моторист-секачи</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 xml:space="preserve"> 1</w:t>
      </w:r>
      <w:r w:rsidRPr="001C7DA6">
        <w:rPr>
          <w:rFonts w:ascii="Times New Roman" w:hAnsi="Times New Roman" w:cs="Times New Roman"/>
          <w:sz w:val="20"/>
          <w:szCs w:val="20"/>
          <w:lang w:val="ru-RU"/>
        </w:rPr>
        <w:t>2</w:t>
      </w:r>
      <w:r w:rsidRPr="001C7DA6">
        <w:rPr>
          <w:rFonts w:ascii="Times New Roman" w:hAnsi="Times New Roman" w:cs="Times New Roman"/>
          <w:sz w:val="20"/>
          <w:szCs w:val="20"/>
          <w:lang w:val="bg-BG"/>
        </w:rPr>
        <w:t>. Документ за закупена  документация.;</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1</w:t>
      </w:r>
      <w:r w:rsidRPr="001C7DA6">
        <w:rPr>
          <w:rFonts w:ascii="Times New Roman" w:hAnsi="Times New Roman" w:cs="Times New Roman"/>
          <w:sz w:val="20"/>
          <w:szCs w:val="20"/>
          <w:lang w:val="ru-RU"/>
        </w:rPr>
        <w:t>3</w:t>
      </w:r>
      <w:r w:rsidRPr="001C7DA6">
        <w:rPr>
          <w:rFonts w:ascii="Times New Roman" w:hAnsi="Times New Roman" w:cs="Times New Roman"/>
          <w:sz w:val="20"/>
          <w:szCs w:val="20"/>
          <w:lang w:val="bg-BG"/>
        </w:rPr>
        <w:t xml:space="preserve">. Проекто-договор </w:t>
      </w:r>
      <w:r w:rsidRPr="001C7DA6">
        <w:rPr>
          <w:rFonts w:ascii="Times New Roman" w:hAnsi="Times New Roman" w:cs="Times New Roman"/>
          <w:sz w:val="20"/>
          <w:szCs w:val="20"/>
          <w:lang w:val="ru-RU"/>
        </w:rPr>
        <w:t>парафиран от кандидата на всяка страница с подпис и печат;</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1</w:t>
      </w:r>
      <w:r w:rsidRPr="001C7DA6">
        <w:rPr>
          <w:rFonts w:ascii="Times New Roman" w:hAnsi="Times New Roman" w:cs="Times New Roman"/>
          <w:sz w:val="20"/>
          <w:szCs w:val="20"/>
          <w:lang w:val="ru-RU"/>
        </w:rPr>
        <w:t>4</w:t>
      </w:r>
      <w:r w:rsidRPr="001C7DA6">
        <w:rPr>
          <w:rFonts w:ascii="Times New Roman" w:hAnsi="Times New Roman" w:cs="Times New Roman"/>
          <w:sz w:val="20"/>
          <w:szCs w:val="20"/>
          <w:lang w:val="bg-BG"/>
        </w:rPr>
        <w:t xml:space="preserve">. Опис /образец/ на представените документи подписан от кандидата. </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p>
    <w:p w:rsidR="005E7686" w:rsidRPr="001C7DA6" w:rsidRDefault="005E7686" w:rsidP="0004207B">
      <w:pPr>
        <w:widowControl w:val="0"/>
        <w:autoSpaceDE w:val="0"/>
        <w:autoSpaceDN w:val="0"/>
        <w:adjustRightInd w:val="0"/>
        <w:jc w:val="both"/>
        <w:rPr>
          <w:rFonts w:ascii="Times New Roman" w:hAnsi="Times New Roman" w:cs="Times New Roman"/>
          <w:i/>
          <w:iCs/>
          <w:sz w:val="16"/>
          <w:szCs w:val="16"/>
          <w:lang w:val="bg-BG"/>
        </w:rPr>
      </w:pPr>
      <w:r w:rsidRPr="001C7DA6">
        <w:rPr>
          <w:rFonts w:ascii="Times New Roman" w:hAnsi="Times New Roman" w:cs="Times New Roman"/>
          <w:sz w:val="20"/>
          <w:szCs w:val="20"/>
          <w:lang w:val="ru-RU"/>
        </w:rPr>
        <w:t xml:space="preserve">      </w:t>
      </w:r>
      <w:r w:rsidRPr="001C7DA6">
        <w:rPr>
          <w:rFonts w:ascii="Times New Roman" w:hAnsi="Times New Roman" w:cs="Times New Roman"/>
          <w:i/>
          <w:iCs/>
          <w:sz w:val="16"/>
          <w:szCs w:val="16"/>
          <w:lang w:val="bg-BG"/>
        </w:rPr>
        <w:t>З А Б Е Л Е Ж К А:</w:t>
      </w:r>
    </w:p>
    <w:p w:rsidR="005E7686" w:rsidRPr="001C7DA6" w:rsidRDefault="005E7686" w:rsidP="0004207B">
      <w:pPr>
        <w:widowControl w:val="0"/>
        <w:autoSpaceDE w:val="0"/>
        <w:autoSpaceDN w:val="0"/>
        <w:adjustRightInd w:val="0"/>
        <w:jc w:val="both"/>
        <w:rPr>
          <w:rFonts w:ascii="Times New Roman" w:hAnsi="Times New Roman" w:cs="Times New Roman"/>
          <w:i/>
          <w:iCs/>
          <w:sz w:val="16"/>
          <w:szCs w:val="16"/>
          <w:lang w:val="ru-RU"/>
        </w:rPr>
      </w:pPr>
      <w:r w:rsidRPr="001C7DA6">
        <w:rPr>
          <w:rFonts w:ascii="Times New Roman" w:hAnsi="Times New Roman" w:cs="Times New Roman"/>
          <w:i/>
          <w:iCs/>
          <w:sz w:val="16"/>
          <w:szCs w:val="16"/>
          <w:lang w:val="bg-BG"/>
        </w:rPr>
        <w:t xml:space="preserve">       -  </w:t>
      </w:r>
      <w:r w:rsidRPr="001C7DA6">
        <w:rPr>
          <w:rFonts w:ascii="Times New Roman" w:hAnsi="Times New Roman" w:cs="Times New Roman"/>
          <w:i/>
          <w:iCs/>
          <w:sz w:val="16"/>
          <w:szCs w:val="16"/>
          <w:lang w:val="ru-RU"/>
        </w:rPr>
        <w:t>Изискванията на  т.</w:t>
      </w:r>
      <w:r w:rsidRPr="001C7DA6">
        <w:rPr>
          <w:rFonts w:ascii="Times New Roman" w:hAnsi="Times New Roman" w:cs="Times New Roman"/>
          <w:i/>
          <w:iCs/>
          <w:sz w:val="16"/>
          <w:szCs w:val="16"/>
          <w:lang w:val="bg-BG"/>
        </w:rPr>
        <w:t xml:space="preserve"> 3</w:t>
      </w:r>
      <w:r w:rsidRPr="001C7DA6">
        <w:rPr>
          <w:rFonts w:ascii="Times New Roman" w:hAnsi="Times New Roman" w:cs="Times New Roman"/>
          <w:i/>
          <w:iCs/>
          <w:sz w:val="16"/>
          <w:szCs w:val="16"/>
          <w:lang w:val="ru-RU"/>
        </w:rPr>
        <w:t xml:space="preserve"> се отнасят за управителите  на кандидата  или  за  лицата, овластени по реда  на Търговския закон  за съответния вид търговец да  представляват търговеца.</w:t>
      </w:r>
    </w:p>
    <w:p w:rsidR="005E7686" w:rsidRPr="001C7DA6" w:rsidRDefault="005E7686" w:rsidP="0004207B">
      <w:pPr>
        <w:widowControl w:val="0"/>
        <w:autoSpaceDE w:val="0"/>
        <w:autoSpaceDN w:val="0"/>
        <w:adjustRightInd w:val="0"/>
        <w:jc w:val="both"/>
        <w:rPr>
          <w:rFonts w:ascii="Times New Roman" w:hAnsi="Times New Roman" w:cs="Times New Roman"/>
          <w:i/>
          <w:iCs/>
          <w:sz w:val="16"/>
          <w:szCs w:val="16"/>
          <w:lang w:val="ru-RU"/>
        </w:rPr>
      </w:pPr>
      <w:r w:rsidRPr="001C7DA6">
        <w:rPr>
          <w:rFonts w:ascii="Times New Roman" w:hAnsi="Times New Roman" w:cs="Times New Roman"/>
          <w:i/>
          <w:iCs/>
          <w:sz w:val="16"/>
          <w:szCs w:val="16"/>
          <w:lang w:val="bg-BG"/>
        </w:rPr>
        <w:t xml:space="preserve">       - </w:t>
      </w:r>
      <w:r w:rsidRPr="001C7DA6">
        <w:rPr>
          <w:rFonts w:ascii="Times New Roman" w:hAnsi="Times New Roman" w:cs="Times New Roman"/>
          <w:i/>
          <w:iCs/>
          <w:sz w:val="16"/>
          <w:szCs w:val="16"/>
          <w:lang w:val="ru-RU"/>
        </w:rPr>
        <w:t xml:space="preserve">Когато кандидат в процедура е чуждестранно физическо или юридическо лице, документите по </w:t>
      </w:r>
      <w:r w:rsidRPr="001C7DA6">
        <w:rPr>
          <w:rFonts w:ascii="Times New Roman" w:hAnsi="Times New Roman" w:cs="Times New Roman"/>
          <w:i/>
          <w:iCs/>
          <w:sz w:val="16"/>
          <w:szCs w:val="16"/>
          <w:lang w:val="bg-BG"/>
        </w:rPr>
        <w:t>р-лV</w:t>
      </w:r>
      <w:r w:rsidRPr="001C7DA6">
        <w:rPr>
          <w:rFonts w:ascii="Times New Roman" w:hAnsi="Times New Roman" w:cs="Times New Roman"/>
          <w:i/>
          <w:iCs/>
          <w:sz w:val="16"/>
          <w:szCs w:val="16"/>
          <w:lang w:val="ru-RU"/>
        </w:rPr>
        <w:t>ІІ, които са на чужд език, се представят в официално заверен превод.</w:t>
      </w:r>
    </w:p>
    <w:p w:rsidR="005E7686" w:rsidRPr="001C7DA6" w:rsidRDefault="005E7686" w:rsidP="0004207B">
      <w:pPr>
        <w:widowControl w:val="0"/>
        <w:autoSpaceDE w:val="0"/>
        <w:autoSpaceDN w:val="0"/>
        <w:adjustRightInd w:val="0"/>
        <w:jc w:val="both"/>
        <w:rPr>
          <w:rFonts w:ascii="Times New Roman" w:hAnsi="Times New Roman" w:cs="Times New Roman"/>
          <w:i/>
          <w:iCs/>
          <w:sz w:val="16"/>
          <w:szCs w:val="16"/>
          <w:lang w:val="bg-BG"/>
        </w:rPr>
      </w:pPr>
      <w:r w:rsidRPr="001C7DA6">
        <w:rPr>
          <w:rFonts w:ascii="Times New Roman" w:hAnsi="Times New Roman" w:cs="Times New Roman"/>
          <w:i/>
          <w:iCs/>
          <w:sz w:val="16"/>
          <w:szCs w:val="16"/>
          <w:lang w:val="ru-RU"/>
        </w:rPr>
        <w:t xml:space="preserve">       -  </w:t>
      </w:r>
      <w:r w:rsidRPr="001C7DA6">
        <w:rPr>
          <w:rFonts w:ascii="Times New Roman" w:hAnsi="Times New Roman" w:cs="Times New Roman"/>
          <w:i/>
          <w:iCs/>
          <w:sz w:val="16"/>
          <w:szCs w:val="16"/>
          <w:lang w:val="bg-BG"/>
        </w:rPr>
        <w:t>К</w:t>
      </w:r>
      <w:r w:rsidRPr="001C7DA6">
        <w:rPr>
          <w:rFonts w:ascii="Times New Roman" w:hAnsi="Times New Roman" w:cs="Times New Roman"/>
          <w:i/>
          <w:iCs/>
          <w:sz w:val="16"/>
          <w:szCs w:val="16"/>
          <w:lang w:val="ru-RU"/>
        </w:rPr>
        <w:t>огато</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кандидатът</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за</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участие в конкурса</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представя</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копие</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от</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документите, трябва</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да е положил</w:t>
      </w:r>
      <w:r w:rsidRPr="001C7DA6">
        <w:rPr>
          <w:rFonts w:ascii="Times New Roman" w:hAnsi="Times New Roman" w:cs="Times New Roman"/>
          <w:i/>
          <w:iCs/>
          <w:sz w:val="16"/>
          <w:szCs w:val="16"/>
          <w:lang w:val="bg-BG"/>
        </w:rPr>
        <w:t xml:space="preserve"> надпис </w:t>
      </w:r>
      <w:r w:rsidRPr="001C7DA6">
        <w:rPr>
          <w:rFonts w:ascii="Times New Roman" w:hAnsi="Times New Roman" w:cs="Times New Roman"/>
          <w:i/>
          <w:iCs/>
          <w:sz w:val="16"/>
          <w:szCs w:val="16"/>
          <w:u w:val="single"/>
          <w:lang w:val="bg-BG"/>
        </w:rPr>
        <w:t xml:space="preserve">„ВЯРНО С ОРИГИНАЛА” , </w:t>
      </w:r>
      <w:r w:rsidRPr="001C7DA6">
        <w:rPr>
          <w:rFonts w:ascii="Times New Roman" w:hAnsi="Times New Roman" w:cs="Times New Roman"/>
          <w:i/>
          <w:iCs/>
          <w:sz w:val="16"/>
          <w:szCs w:val="16"/>
          <w:lang w:val="ru-RU"/>
        </w:rPr>
        <w:t>своя</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подпис и печат</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върху</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тях и при</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поискване</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задължително</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представя</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оригиналите</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на</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комисията</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за</w:t>
      </w:r>
      <w:r w:rsidRPr="001C7DA6">
        <w:rPr>
          <w:rFonts w:ascii="Times New Roman" w:hAnsi="Times New Roman" w:cs="Times New Roman"/>
          <w:i/>
          <w:iCs/>
          <w:sz w:val="16"/>
          <w:szCs w:val="16"/>
          <w:lang w:val="bg-BG"/>
        </w:rPr>
        <w:t xml:space="preserve"> </w:t>
      </w:r>
      <w:r w:rsidRPr="001C7DA6">
        <w:rPr>
          <w:rFonts w:ascii="Times New Roman" w:hAnsi="Times New Roman" w:cs="Times New Roman"/>
          <w:i/>
          <w:iCs/>
          <w:sz w:val="16"/>
          <w:szCs w:val="16"/>
          <w:lang w:val="ru-RU"/>
        </w:rPr>
        <w:t>сравнение.</w:t>
      </w:r>
    </w:p>
    <w:p w:rsidR="005E7686" w:rsidRPr="001C7DA6" w:rsidRDefault="005E7686" w:rsidP="0004207B">
      <w:pPr>
        <w:widowControl w:val="0"/>
        <w:autoSpaceDE w:val="0"/>
        <w:autoSpaceDN w:val="0"/>
        <w:adjustRightInd w:val="0"/>
        <w:jc w:val="both"/>
        <w:rPr>
          <w:rFonts w:ascii="Times New Roman" w:hAnsi="Times New Roman" w:cs="Times New Roman"/>
          <w:i/>
          <w:iCs/>
          <w:sz w:val="16"/>
          <w:szCs w:val="16"/>
          <w:lang w:val="bg-BG"/>
        </w:rPr>
      </w:pPr>
      <w:r w:rsidRPr="001C7DA6">
        <w:rPr>
          <w:rFonts w:ascii="Times New Roman" w:hAnsi="Times New Roman" w:cs="Times New Roman"/>
          <w:i/>
          <w:iCs/>
          <w:sz w:val="16"/>
          <w:szCs w:val="16"/>
          <w:lang w:val="bg-BG"/>
        </w:rPr>
        <w:t xml:space="preserve">      -  Офертата може да се представи и по електронен път при условията и по реда на Закона за електронния документи електронен подпис. В този случай участникът е длъжен да представи на Възложителя  всички документи, които не са в  електронен вид по реда на Раздел </w:t>
      </w:r>
      <w:r w:rsidRPr="001C7DA6">
        <w:rPr>
          <w:rFonts w:ascii="Times New Roman" w:hAnsi="Times New Roman" w:cs="Times New Roman"/>
          <w:i/>
          <w:iCs/>
          <w:sz w:val="16"/>
          <w:szCs w:val="16"/>
        </w:rPr>
        <w:t>VII</w:t>
      </w:r>
      <w:r w:rsidRPr="001C7DA6">
        <w:rPr>
          <w:rFonts w:ascii="Times New Roman" w:hAnsi="Times New Roman" w:cs="Times New Roman"/>
          <w:i/>
          <w:iCs/>
          <w:sz w:val="16"/>
          <w:szCs w:val="16"/>
          <w:lang w:val="ru-RU"/>
        </w:rPr>
        <w:t xml:space="preserve">. </w:t>
      </w:r>
    </w:p>
    <w:p w:rsidR="005E7686" w:rsidRPr="001C7DA6" w:rsidRDefault="005E7686" w:rsidP="0004207B">
      <w:pPr>
        <w:widowControl w:val="0"/>
        <w:autoSpaceDE w:val="0"/>
        <w:autoSpaceDN w:val="0"/>
        <w:adjustRightInd w:val="0"/>
        <w:jc w:val="both"/>
        <w:rPr>
          <w:rFonts w:ascii="Times New Roman" w:hAnsi="Times New Roman" w:cs="Times New Roman"/>
          <w:i/>
          <w:iCs/>
          <w:sz w:val="20"/>
          <w:szCs w:val="20"/>
          <w:lang w:val="bg-BG"/>
        </w:rPr>
      </w:pPr>
    </w:p>
    <w:p w:rsidR="005E7686" w:rsidRPr="001C7DA6" w:rsidRDefault="005E7686" w:rsidP="0004207B">
      <w:pPr>
        <w:pStyle w:val="BodyText"/>
        <w:jc w:val="both"/>
        <w:rPr>
          <w:rFonts w:ascii="Times New Roman" w:hAnsi="Times New Roman" w:cs="Times New Roman"/>
          <w:b w:val="0"/>
          <w:bCs w:val="0"/>
          <w:sz w:val="20"/>
          <w:szCs w:val="20"/>
          <w:u w:val="single"/>
          <w:lang w:val="ru-RU"/>
        </w:rPr>
      </w:pPr>
      <w:r w:rsidRPr="001C7DA6">
        <w:rPr>
          <w:rFonts w:ascii="Times New Roman" w:hAnsi="Times New Roman" w:cs="Times New Roman"/>
          <w:b w:val="0"/>
          <w:bCs w:val="0"/>
          <w:sz w:val="20"/>
          <w:szCs w:val="20"/>
          <w:u w:val="single"/>
        </w:rPr>
        <w:t>V</w:t>
      </w:r>
      <w:r w:rsidRPr="001C7DA6">
        <w:rPr>
          <w:rFonts w:ascii="Times New Roman" w:hAnsi="Times New Roman" w:cs="Times New Roman"/>
          <w:b w:val="0"/>
          <w:bCs w:val="0"/>
          <w:sz w:val="20"/>
          <w:szCs w:val="20"/>
          <w:u w:val="single"/>
          <w:lang w:val="ru-RU"/>
        </w:rPr>
        <w:t>ІІІ. ОСНОВАНИЯ ЗА НЕДОПУСКАНЕ ИЛИ ОТСТРАНЯВАНЕ НА КАНДИДАТ ОТ УЧАСТИЕ В КОНКУРСА</w:t>
      </w:r>
    </w:p>
    <w:p w:rsidR="005E7686" w:rsidRPr="001C7DA6" w:rsidRDefault="005E7686" w:rsidP="0004207B">
      <w:pPr>
        <w:widowControl w:val="0"/>
        <w:autoSpaceDE w:val="0"/>
        <w:autoSpaceDN w:val="0"/>
        <w:adjustRightInd w:val="0"/>
        <w:ind w:firstLine="480"/>
        <w:jc w:val="both"/>
        <w:rPr>
          <w:rFonts w:ascii="Times New Roman" w:hAnsi="Times New Roman" w:cs="Times New Roman"/>
          <w:sz w:val="20"/>
          <w:szCs w:val="20"/>
          <w:lang w:val="ru-RU"/>
        </w:rPr>
      </w:pPr>
      <w:r w:rsidRPr="001C7DA6">
        <w:rPr>
          <w:rFonts w:ascii="Times New Roman" w:hAnsi="Times New Roman" w:cs="Times New Roman"/>
          <w:b/>
          <w:bCs/>
          <w:sz w:val="20"/>
          <w:szCs w:val="20"/>
          <w:lang w:val="bg-BG"/>
        </w:rPr>
        <w:tab/>
      </w:r>
      <w:r w:rsidRPr="001C7DA6">
        <w:rPr>
          <w:rFonts w:ascii="Times New Roman" w:hAnsi="Times New Roman" w:cs="Times New Roman"/>
          <w:sz w:val="20"/>
          <w:szCs w:val="20"/>
          <w:lang w:val="ru-RU"/>
        </w:rPr>
        <w:t xml:space="preserve">Комисията отстранява от участие в </w:t>
      </w:r>
      <w:r w:rsidRPr="001C7DA6">
        <w:rPr>
          <w:rFonts w:ascii="Times New Roman" w:hAnsi="Times New Roman" w:cs="Times New Roman"/>
          <w:sz w:val="20"/>
          <w:szCs w:val="20"/>
          <w:lang w:val="bg-BG"/>
        </w:rPr>
        <w:t xml:space="preserve">процедурата участник </w:t>
      </w:r>
      <w:r w:rsidRPr="001C7DA6">
        <w:rPr>
          <w:rFonts w:ascii="Times New Roman" w:hAnsi="Times New Roman" w:cs="Times New Roman"/>
          <w:sz w:val="20"/>
          <w:szCs w:val="20"/>
          <w:lang w:val="ru-RU"/>
        </w:rPr>
        <w:t>:</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1. К</w:t>
      </w:r>
      <w:r w:rsidRPr="001C7DA6">
        <w:rPr>
          <w:rFonts w:ascii="Times New Roman" w:hAnsi="Times New Roman" w:cs="Times New Roman"/>
          <w:sz w:val="20"/>
          <w:szCs w:val="20"/>
          <w:lang w:val="ru-RU"/>
        </w:rPr>
        <w:t xml:space="preserve">ойто не е представил някой от изискуемите документи по </w:t>
      </w:r>
      <w:r w:rsidRPr="001C7DA6">
        <w:rPr>
          <w:rFonts w:ascii="Times New Roman" w:hAnsi="Times New Roman" w:cs="Times New Roman"/>
          <w:sz w:val="20"/>
          <w:szCs w:val="20"/>
          <w:lang w:val="bg-BG"/>
        </w:rPr>
        <w:t>РАЗДЕЛ</w:t>
      </w: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rPr>
        <w:t>V</w:t>
      </w:r>
      <w:r w:rsidRPr="001C7DA6">
        <w:rPr>
          <w:rFonts w:ascii="Times New Roman" w:hAnsi="Times New Roman" w:cs="Times New Roman"/>
          <w:sz w:val="20"/>
          <w:szCs w:val="20"/>
          <w:lang w:val="ru-RU"/>
        </w:rPr>
        <w:t>ІІ</w:t>
      </w:r>
      <w:r w:rsidRPr="001C7DA6">
        <w:rPr>
          <w:rFonts w:ascii="Times New Roman" w:hAnsi="Times New Roman" w:cs="Times New Roman"/>
          <w:sz w:val="20"/>
          <w:szCs w:val="20"/>
          <w:lang w:val="bg-BG"/>
        </w:rPr>
        <w:t>, т.1 – т.1</w:t>
      </w:r>
      <w:r w:rsidRPr="001C7DA6">
        <w:rPr>
          <w:rFonts w:ascii="Times New Roman" w:hAnsi="Times New Roman" w:cs="Times New Roman"/>
          <w:sz w:val="20"/>
          <w:szCs w:val="20"/>
          <w:lang w:val="ru-RU"/>
        </w:rPr>
        <w:t xml:space="preserve">4; </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2. </w:t>
      </w:r>
      <w:r w:rsidRPr="001C7DA6">
        <w:rPr>
          <w:rFonts w:ascii="Times New Roman" w:hAnsi="Times New Roman" w:cs="Times New Roman"/>
          <w:sz w:val="20"/>
          <w:szCs w:val="20"/>
          <w:lang w:val="bg-BG"/>
        </w:rPr>
        <w:t>З</w:t>
      </w:r>
      <w:r w:rsidRPr="001C7DA6">
        <w:rPr>
          <w:rFonts w:ascii="Times New Roman" w:hAnsi="Times New Roman" w:cs="Times New Roman"/>
          <w:sz w:val="20"/>
          <w:szCs w:val="20"/>
          <w:lang w:val="ru-RU"/>
        </w:rPr>
        <w:t xml:space="preserve">а когото са налице обстоятелства по </w:t>
      </w:r>
      <w:r w:rsidRPr="001C7DA6">
        <w:rPr>
          <w:rFonts w:ascii="Times New Roman" w:hAnsi="Times New Roman" w:cs="Times New Roman"/>
          <w:sz w:val="20"/>
          <w:szCs w:val="20"/>
          <w:lang w:val="bg-BG"/>
        </w:rPr>
        <w:t xml:space="preserve">РАЗДЕЛ </w:t>
      </w:r>
      <w:r w:rsidRPr="001C7DA6">
        <w:rPr>
          <w:rFonts w:ascii="Times New Roman" w:hAnsi="Times New Roman" w:cs="Times New Roman"/>
          <w:sz w:val="20"/>
          <w:szCs w:val="20"/>
        </w:rPr>
        <w:t>V</w:t>
      </w:r>
      <w:r w:rsidRPr="001C7DA6">
        <w:rPr>
          <w:rFonts w:ascii="Times New Roman" w:hAnsi="Times New Roman" w:cs="Times New Roman"/>
          <w:sz w:val="20"/>
          <w:szCs w:val="20"/>
          <w:lang w:val="ru-RU"/>
        </w:rPr>
        <w:t>І</w:t>
      </w:r>
      <w:r w:rsidRPr="001C7DA6">
        <w:rPr>
          <w:rFonts w:ascii="Times New Roman" w:hAnsi="Times New Roman" w:cs="Times New Roman"/>
          <w:sz w:val="20"/>
          <w:szCs w:val="20"/>
          <w:lang w:val="bg-BG"/>
        </w:rPr>
        <w:t>,т.3- т.9</w:t>
      </w:r>
      <w:r w:rsidRPr="001C7DA6">
        <w:rPr>
          <w:rFonts w:ascii="Times New Roman" w:hAnsi="Times New Roman" w:cs="Times New Roman"/>
          <w:sz w:val="20"/>
          <w:szCs w:val="20"/>
          <w:lang w:val="ru-RU"/>
        </w:rPr>
        <w:t xml:space="preserve">; </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3. </w:t>
      </w:r>
      <w:r w:rsidRPr="001C7DA6">
        <w:rPr>
          <w:rFonts w:ascii="Times New Roman" w:hAnsi="Times New Roman" w:cs="Times New Roman"/>
          <w:sz w:val="20"/>
          <w:szCs w:val="20"/>
          <w:lang w:val="bg-BG"/>
        </w:rPr>
        <w:t>К</w:t>
      </w:r>
      <w:r w:rsidRPr="001C7DA6">
        <w:rPr>
          <w:rFonts w:ascii="Times New Roman" w:hAnsi="Times New Roman" w:cs="Times New Roman"/>
          <w:sz w:val="20"/>
          <w:szCs w:val="20"/>
          <w:lang w:val="ru-RU"/>
        </w:rPr>
        <w:t>ойто е представил оферта, която е непълна или не отговаря на предварително обявените условия на възложителя;</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4. </w:t>
      </w:r>
      <w:r w:rsidRPr="001C7DA6">
        <w:rPr>
          <w:rFonts w:ascii="Times New Roman" w:hAnsi="Times New Roman" w:cs="Times New Roman"/>
          <w:sz w:val="20"/>
          <w:szCs w:val="20"/>
          <w:lang w:val="ru-RU"/>
        </w:rPr>
        <w:t>Когато при започване на процедурата неприсъства представител</w:t>
      </w:r>
      <w:r w:rsidRPr="001C7DA6">
        <w:rPr>
          <w:rFonts w:ascii="Times New Roman" w:hAnsi="Times New Roman" w:cs="Times New Roman"/>
          <w:sz w:val="20"/>
          <w:szCs w:val="20"/>
          <w:lang w:val="bg-BG"/>
        </w:rPr>
        <w:t xml:space="preserve"> или упълномощено лице</w:t>
      </w:r>
      <w:r w:rsidRPr="001C7DA6">
        <w:rPr>
          <w:rFonts w:ascii="Times New Roman" w:hAnsi="Times New Roman" w:cs="Times New Roman"/>
          <w:sz w:val="20"/>
          <w:szCs w:val="20"/>
          <w:lang w:val="ru-RU"/>
        </w:rPr>
        <w:t xml:space="preserve"> на кандидат</w:t>
      </w:r>
      <w:r w:rsidRPr="001C7DA6">
        <w:rPr>
          <w:rFonts w:ascii="Times New Roman" w:hAnsi="Times New Roman" w:cs="Times New Roman"/>
          <w:sz w:val="20"/>
          <w:szCs w:val="20"/>
          <w:lang w:val="bg-BG"/>
        </w:rPr>
        <w:t>а</w:t>
      </w:r>
      <w:r w:rsidRPr="001C7DA6">
        <w:rPr>
          <w:rFonts w:ascii="Times New Roman" w:hAnsi="Times New Roman" w:cs="Times New Roman"/>
          <w:sz w:val="20"/>
          <w:szCs w:val="20"/>
          <w:lang w:val="ru-RU"/>
        </w:rPr>
        <w:t>, подал документи за участие.</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5.При констатирани нарушения и съставени или връчени повече</w:t>
      </w:r>
      <w:r w:rsidRPr="001C7DA6">
        <w:rPr>
          <w:rFonts w:ascii="Times New Roman" w:hAnsi="Times New Roman" w:cs="Times New Roman"/>
          <w:sz w:val="20"/>
          <w:szCs w:val="20"/>
          <w:lang w:val="bg-BG"/>
        </w:rPr>
        <w:t>от два</w:t>
      </w:r>
      <w:r w:rsidRPr="001C7DA6">
        <w:rPr>
          <w:rFonts w:ascii="Times New Roman" w:hAnsi="Times New Roman" w:cs="Times New Roman"/>
          <w:sz w:val="20"/>
          <w:szCs w:val="20"/>
          <w:lang w:val="ru-RU"/>
        </w:rPr>
        <w:t xml:space="preserve"> акта за нарушения по ЗГ през </w:t>
      </w:r>
      <w:r w:rsidRPr="001C7DA6">
        <w:rPr>
          <w:rFonts w:ascii="Times New Roman" w:hAnsi="Times New Roman" w:cs="Times New Roman"/>
          <w:sz w:val="20"/>
          <w:szCs w:val="20"/>
          <w:lang w:val="bg-BG"/>
        </w:rPr>
        <w:t>периода „</w:t>
      </w:r>
      <w:r>
        <w:rPr>
          <w:rFonts w:ascii="Times New Roman" w:hAnsi="Times New Roman" w:cs="Times New Roman"/>
          <w:sz w:val="20"/>
          <w:szCs w:val="20"/>
          <w:lang w:val="ru-RU"/>
        </w:rPr>
        <w:t>януари 2015г.- ноември</w:t>
      </w:r>
      <w:r w:rsidRPr="001C7DA6">
        <w:rPr>
          <w:rFonts w:ascii="Times New Roman" w:hAnsi="Times New Roman" w:cs="Times New Roman"/>
          <w:sz w:val="20"/>
          <w:szCs w:val="20"/>
          <w:lang w:val="ru-RU"/>
        </w:rPr>
        <w:t xml:space="preserve"> 2015г.</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 xml:space="preserve"> на търговците,</w:t>
      </w:r>
      <w:r>
        <w:rPr>
          <w:rFonts w:ascii="Times New Roman" w:hAnsi="Times New Roman" w:cs="Times New Roman"/>
          <w:sz w:val="20"/>
          <w:szCs w:val="20"/>
          <w:lang w:val="ru-RU"/>
        </w:rPr>
        <w:t xml:space="preserve"> </w:t>
      </w:r>
      <w:r w:rsidRPr="001C7DA6">
        <w:rPr>
          <w:rFonts w:ascii="Times New Roman" w:hAnsi="Times New Roman" w:cs="Times New Roman"/>
          <w:sz w:val="20"/>
          <w:szCs w:val="20"/>
          <w:lang w:val="ru-RU"/>
        </w:rPr>
        <w:t>участници в процедурата,</w:t>
      </w:r>
      <w:r>
        <w:rPr>
          <w:rFonts w:ascii="Times New Roman" w:hAnsi="Times New Roman" w:cs="Times New Roman"/>
          <w:sz w:val="20"/>
          <w:szCs w:val="20"/>
          <w:lang w:val="ru-RU"/>
        </w:rPr>
        <w:t xml:space="preserve"> </w:t>
      </w:r>
      <w:r w:rsidRPr="001C7DA6">
        <w:rPr>
          <w:rFonts w:ascii="Times New Roman" w:hAnsi="Times New Roman" w:cs="Times New Roman"/>
          <w:sz w:val="20"/>
          <w:szCs w:val="20"/>
          <w:lang w:val="ru-RU"/>
        </w:rPr>
        <w:t>както и на регистрираните им лесовъди и/или назначени от тях работници по време на изпълнение на дейности по ползване от горите в района на Община Твърдица .</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 xml:space="preserve">      Заседанията на комисията са публични до изготвяне на протокола. </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bg-BG"/>
        </w:rPr>
      </w:pPr>
    </w:p>
    <w:p w:rsidR="005E7686" w:rsidRPr="001C7DA6" w:rsidRDefault="005E7686" w:rsidP="0004207B">
      <w:pPr>
        <w:jc w:val="both"/>
        <w:rPr>
          <w:rFonts w:ascii="Times New Roman" w:hAnsi="Times New Roman" w:cs="Times New Roman"/>
          <w:sz w:val="20"/>
          <w:szCs w:val="20"/>
          <w:u w:val="single"/>
          <w:lang w:val="ru-RU"/>
        </w:rPr>
      </w:pPr>
      <w:r w:rsidRPr="001C7DA6">
        <w:rPr>
          <w:rFonts w:ascii="Times New Roman" w:hAnsi="Times New Roman" w:cs="Times New Roman"/>
          <w:sz w:val="20"/>
          <w:szCs w:val="20"/>
          <w:u w:val="single"/>
          <w:lang w:val="ru-RU"/>
        </w:rPr>
        <w:t>І</w:t>
      </w:r>
      <w:r w:rsidRPr="001C7DA6">
        <w:rPr>
          <w:rFonts w:ascii="Times New Roman" w:hAnsi="Times New Roman" w:cs="Times New Roman"/>
          <w:sz w:val="20"/>
          <w:szCs w:val="20"/>
          <w:u w:val="single"/>
        </w:rPr>
        <w:t>X</w:t>
      </w:r>
      <w:r w:rsidRPr="001C7DA6">
        <w:rPr>
          <w:rFonts w:ascii="Times New Roman" w:hAnsi="Times New Roman" w:cs="Times New Roman"/>
          <w:sz w:val="20"/>
          <w:szCs w:val="20"/>
          <w:u w:val="single"/>
          <w:lang w:val="ru-RU"/>
        </w:rPr>
        <w:t xml:space="preserve">. КРИТЕРИЙ ЗА </w:t>
      </w:r>
      <w:r w:rsidRPr="001C7DA6">
        <w:rPr>
          <w:rFonts w:ascii="Times New Roman" w:hAnsi="Times New Roman" w:cs="Times New Roman"/>
          <w:sz w:val="20"/>
          <w:szCs w:val="20"/>
          <w:u w:val="single"/>
          <w:lang w:val="bg-BG"/>
        </w:rPr>
        <w:t xml:space="preserve">КЛАСИРАНЕ </w:t>
      </w:r>
      <w:r w:rsidRPr="001C7DA6">
        <w:rPr>
          <w:rFonts w:ascii="Times New Roman" w:hAnsi="Times New Roman" w:cs="Times New Roman"/>
          <w:sz w:val="20"/>
          <w:szCs w:val="20"/>
          <w:u w:val="single"/>
          <w:lang w:val="ru-RU"/>
        </w:rPr>
        <w:t xml:space="preserve"> НА ПОДАДЕНИТЕ ПРЕДЛОЖЕНИЯ (ОФЕРТИ).</w:t>
      </w:r>
    </w:p>
    <w:p w:rsidR="005E7686" w:rsidRPr="001C7DA6" w:rsidRDefault="005E7686" w:rsidP="0004207B">
      <w:pPr>
        <w:ind w:firstLine="142"/>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9</w:t>
      </w:r>
      <w:r w:rsidRPr="001C7DA6">
        <w:rPr>
          <w:rFonts w:ascii="Times New Roman" w:hAnsi="Times New Roman" w:cs="Times New Roman"/>
          <w:sz w:val="20"/>
          <w:szCs w:val="20"/>
          <w:lang w:val="ru-RU"/>
        </w:rPr>
        <w:t>. Критерий за оценка на предложенията:</w:t>
      </w:r>
    </w:p>
    <w:p w:rsidR="005E7686" w:rsidRPr="001C7DA6" w:rsidRDefault="005E7686" w:rsidP="0004207B">
      <w:pPr>
        <w:pStyle w:val="Subtitle"/>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9</w:t>
      </w:r>
      <w:r w:rsidRPr="001C7DA6">
        <w:rPr>
          <w:rFonts w:ascii="Times New Roman" w:hAnsi="Times New Roman" w:cs="Times New Roman"/>
          <w:sz w:val="20"/>
          <w:szCs w:val="20"/>
          <w:lang w:val="ru-RU"/>
        </w:rPr>
        <w:t xml:space="preserve">.1 Възложителят прилага показателя за оценка – </w:t>
      </w:r>
      <w:r w:rsidRPr="001C7DA6">
        <w:rPr>
          <w:rFonts w:ascii="Times New Roman" w:hAnsi="Times New Roman" w:cs="Times New Roman"/>
          <w:sz w:val="20"/>
          <w:szCs w:val="20"/>
          <w:lang w:val="bg-BG"/>
        </w:rPr>
        <w:t>икономически най – изгодна оферта</w:t>
      </w:r>
      <w:r w:rsidRPr="001C7DA6">
        <w:rPr>
          <w:rFonts w:ascii="Times New Roman" w:hAnsi="Times New Roman" w:cs="Times New Roman"/>
          <w:sz w:val="20"/>
          <w:szCs w:val="20"/>
          <w:lang w:val="ru-RU"/>
        </w:rPr>
        <w:t xml:space="preserve">, съгласно чл. </w:t>
      </w:r>
      <w:r w:rsidRPr="001C7DA6">
        <w:rPr>
          <w:rFonts w:ascii="Times New Roman" w:hAnsi="Times New Roman" w:cs="Times New Roman"/>
          <w:sz w:val="20"/>
          <w:szCs w:val="20"/>
          <w:lang w:val="bg-BG"/>
        </w:rPr>
        <w:t>53</w:t>
      </w:r>
      <w:r w:rsidRPr="001C7DA6">
        <w:rPr>
          <w:rFonts w:ascii="Times New Roman" w:hAnsi="Times New Roman" w:cs="Times New Roman"/>
          <w:sz w:val="20"/>
          <w:szCs w:val="20"/>
          <w:lang w:val="ru-RU"/>
        </w:rPr>
        <w:t xml:space="preserve">, ал. 3 т.2 от </w:t>
      </w:r>
      <w:r w:rsidRPr="001C7DA6">
        <w:rPr>
          <w:rFonts w:ascii="Times New Roman" w:hAnsi="Times New Roman" w:cs="Times New Roman"/>
          <w:sz w:val="20"/>
          <w:szCs w:val="20"/>
          <w:lang w:val="bg-BG"/>
        </w:rPr>
        <w:t>НУРВИДГТДОСПДНГП</w:t>
      </w:r>
      <w:r w:rsidRPr="001C7DA6">
        <w:rPr>
          <w:rFonts w:ascii="Times New Roman" w:hAnsi="Times New Roman" w:cs="Times New Roman"/>
          <w:sz w:val="20"/>
          <w:szCs w:val="20"/>
          <w:lang w:val="ru-RU"/>
        </w:rPr>
        <w:t>.</w:t>
      </w:r>
    </w:p>
    <w:p w:rsidR="005E7686" w:rsidRPr="001C7DA6" w:rsidRDefault="005E7686" w:rsidP="0004207B">
      <w:pPr>
        <w:jc w:val="both"/>
        <w:textAlignment w:val="center"/>
        <w:rPr>
          <w:rFonts w:ascii="Times New Roman" w:hAnsi="Times New Roman" w:cs="Times New Roman"/>
          <w:sz w:val="20"/>
          <w:szCs w:val="20"/>
          <w:lang w:val="bg-BG"/>
        </w:rPr>
      </w:pP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9</w:t>
      </w:r>
      <w:r w:rsidRPr="001C7DA6">
        <w:rPr>
          <w:rFonts w:ascii="Times New Roman" w:hAnsi="Times New Roman" w:cs="Times New Roman"/>
          <w:sz w:val="20"/>
          <w:szCs w:val="20"/>
          <w:lang w:val="ru-RU"/>
        </w:rPr>
        <w:t xml:space="preserve">.2. </w:t>
      </w:r>
      <w:r w:rsidRPr="001C7DA6">
        <w:rPr>
          <w:rFonts w:ascii="Times New Roman" w:hAnsi="Times New Roman" w:cs="Times New Roman"/>
          <w:sz w:val="20"/>
          <w:szCs w:val="20"/>
          <w:lang w:val="bg-BG"/>
        </w:rPr>
        <w:t>Предложената от участника цена за покупка на прогнозно количество стояща дървесина на корен не може да е по – ниска от обявената от възложителя начална цена.</w:t>
      </w:r>
    </w:p>
    <w:p w:rsidR="005E7686" w:rsidRPr="001C7DA6" w:rsidRDefault="005E7686" w:rsidP="0004207B">
      <w:pPr>
        <w:jc w:val="both"/>
        <w:textAlignment w:val="center"/>
        <w:rPr>
          <w:rFonts w:ascii="Times New Roman" w:hAnsi="Times New Roman" w:cs="Times New Roman"/>
          <w:sz w:val="20"/>
          <w:szCs w:val="20"/>
          <w:lang w:val="bg-BG"/>
        </w:rPr>
      </w:pPr>
      <w:r w:rsidRPr="001C7DA6">
        <w:rPr>
          <w:rFonts w:ascii="Times New Roman" w:hAnsi="Times New Roman" w:cs="Times New Roman"/>
          <w:sz w:val="20"/>
          <w:szCs w:val="20"/>
          <w:lang w:val="bg-BG"/>
        </w:rPr>
        <w:t xml:space="preserve">       9.3. Предложената от участника цена за изграждане/ремонт на временни  горски тракторни пътища,  не може да е по – висока от обявената от възложителя начална цена.</w:t>
      </w:r>
    </w:p>
    <w:p w:rsidR="005E7686" w:rsidRPr="001C7DA6" w:rsidRDefault="005E7686" w:rsidP="0004207B">
      <w:pPr>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 xml:space="preserve">       9</w:t>
      </w:r>
      <w:r w:rsidRPr="001C7DA6">
        <w:rPr>
          <w:rFonts w:ascii="Times New Roman" w:hAnsi="Times New Roman" w:cs="Times New Roman"/>
          <w:sz w:val="20"/>
          <w:szCs w:val="20"/>
          <w:lang w:val="ru-RU"/>
        </w:rPr>
        <w:t>.</w:t>
      </w:r>
      <w:r w:rsidRPr="001C7DA6">
        <w:rPr>
          <w:rFonts w:ascii="Times New Roman" w:hAnsi="Times New Roman" w:cs="Times New Roman"/>
          <w:sz w:val="20"/>
          <w:szCs w:val="20"/>
          <w:lang w:val="bg-BG"/>
        </w:rPr>
        <w:t>4. Комисиятя оценява предложенията по следните показатели:</w:t>
      </w:r>
    </w:p>
    <w:p w:rsidR="005E7686" w:rsidRPr="001C7DA6" w:rsidRDefault="005E7686" w:rsidP="0004207B">
      <w:pPr>
        <w:ind w:firstLine="60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 xml:space="preserve">- предложена - </w:t>
      </w:r>
      <w:r w:rsidRPr="001C7DA6">
        <w:rPr>
          <w:rFonts w:ascii="Times New Roman" w:hAnsi="Times New Roman" w:cs="Times New Roman"/>
          <w:b/>
          <w:bCs/>
          <w:sz w:val="20"/>
          <w:szCs w:val="20"/>
          <w:lang w:val="bg-BG"/>
        </w:rPr>
        <w:t>най – висока цена</w:t>
      </w:r>
      <w:r w:rsidRPr="001C7DA6">
        <w:rPr>
          <w:rFonts w:ascii="Times New Roman" w:hAnsi="Times New Roman" w:cs="Times New Roman"/>
          <w:sz w:val="20"/>
          <w:szCs w:val="20"/>
          <w:lang w:val="bg-BG"/>
        </w:rPr>
        <w:t xml:space="preserve"> за прогнозно количество стояща дървесина на корен</w:t>
      </w:r>
    </w:p>
    <w:p w:rsidR="005E7686" w:rsidRPr="001C7DA6" w:rsidRDefault="005E7686" w:rsidP="0004207B">
      <w:pPr>
        <w:ind w:firstLine="60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 xml:space="preserve">- предложена - </w:t>
      </w:r>
      <w:r w:rsidRPr="001C7DA6">
        <w:rPr>
          <w:rFonts w:ascii="Times New Roman" w:hAnsi="Times New Roman" w:cs="Times New Roman"/>
          <w:b/>
          <w:bCs/>
          <w:sz w:val="20"/>
          <w:szCs w:val="20"/>
          <w:lang w:val="bg-BG"/>
        </w:rPr>
        <w:t>най – ниска цена</w:t>
      </w:r>
      <w:r w:rsidRPr="001C7DA6">
        <w:rPr>
          <w:rFonts w:ascii="Times New Roman" w:hAnsi="Times New Roman" w:cs="Times New Roman"/>
          <w:sz w:val="20"/>
          <w:szCs w:val="20"/>
          <w:lang w:val="bg-BG"/>
        </w:rPr>
        <w:t xml:space="preserve"> за изграждане/ремонт на временни  горски тракторни  пътища.</w:t>
      </w:r>
    </w:p>
    <w:p w:rsidR="005E7686" w:rsidRPr="001C7DA6" w:rsidRDefault="005E7686" w:rsidP="0004207B">
      <w:pPr>
        <w:ind w:firstLine="60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Кандидатите се оценяват по следната формула:</w:t>
      </w:r>
    </w:p>
    <w:p w:rsidR="005E7686" w:rsidRPr="001C7DA6" w:rsidRDefault="005E7686" w:rsidP="0004207B">
      <w:pPr>
        <w:ind w:firstLine="600"/>
        <w:jc w:val="both"/>
        <w:rPr>
          <w:rFonts w:ascii="Times New Roman" w:hAnsi="Times New Roman" w:cs="Times New Roman"/>
          <w:sz w:val="20"/>
          <w:szCs w:val="20"/>
          <w:lang w:val="ru-RU"/>
        </w:rPr>
      </w:pPr>
    </w:p>
    <w:tbl>
      <w:tblPr>
        <w:tblW w:w="0" w:type="auto"/>
        <w:tblInd w:w="-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4410"/>
      </w:tblGrid>
      <w:tr w:rsidR="005E7686" w:rsidRPr="001C7DA6">
        <w:trPr>
          <w:trHeight w:val="791"/>
        </w:trPr>
        <w:tc>
          <w:tcPr>
            <w:tcW w:w="4410" w:type="dxa"/>
            <w:tcBorders>
              <w:top w:val="single" w:sz="18" w:space="0" w:color="auto"/>
              <w:left w:val="single" w:sz="18" w:space="0" w:color="auto"/>
              <w:bottom w:val="single" w:sz="18" w:space="0" w:color="auto"/>
              <w:right w:val="single" w:sz="18" w:space="0" w:color="auto"/>
            </w:tcBorders>
          </w:tcPr>
          <w:p w:rsidR="005E7686" w:rsidRPr="001C7DA6" w:rsidRDefault="005E7686" w:rsidP="0004207B">
            <w:pPr>
              <w:spacing w:line="26" w:lineRule="atLeast"/>
              <w:ind w:firstLine="720"/>
              <w:jc w:val="both"/>
              <w:rPr>
                <w:rFonts w:ascii="Times New Roman" w:hAnsi="Times New Roman" w:cs="Times New Roman"/>
                <w:sz w:val="20"/>
                <w:szCs w:val="20"/>
                <w:lang w:val="bg-BG"/>
              </w:rPr>
            </w:pPr>
            <w:r w:rsidRPr="001C7DA6">
              <w:rPr>
                <w:rFonts w:ascii="Times New Roman" w:hAnsi="Times New Roman" w:cs="Times New Roman"/>
                <w:sz w:val="20"/>
                <w:szCs w:val="20"/>
                <w:vertAlign w:val="subscript"/>
                <w:lang w:val="bg-BG"/>
              </w:rPr>
              <w:t>К=</w:t>
            </w:r>
            <w:r w:rsidRPr="001C7DA6">
              <w:rPr>
                <w:rFonts w:ascii="Times New Roman" w:hAnsi="Times New Roman" w:cs="Times New Roman"/>
                <w:sz w:val="20"/>
                <w:szCs w:val="20"/>
                <w:u w:val="single"/>
                <w:lang w:val="bg-BG"/>
              </w:rPr>
              <w:t xml:space="preserve">     А      </w:t>
            </w:r>
            <w:r w:rsidRPr="001C7DA6">
              <w:rPr>
                <w:rFonts w:ascii="Times New Roman" w:hAnsi="Times New Roman" w:cs="Times New Roman"/>
                <w:sz w:val="20"/>
                <w:szCs w:val="20"/>
                <w:lang w:val="bg-BG"/>
              </w:rPr>
              <w:t xml:space="preserve"> . С  +  </w:t>
            </w:r>
            <w:r w:rsidRPr="001C7DA6">
              <w:rPr>
                <w:rFonts w:ascii="Times New Roman" w:hAnsi="Times New Roman" w:cs="Times New Roman"/>
                <w:sz w:val="20"/>
                <w:szCs w:val="20"/>
                <w:u w:val="single"/>
                <w:lang w:val="bg-BG"/>
              </w:rPr>
              <w:t>Б</w:t>
            </w:r>
            <w:r w:rsidRPr="001C7DA6">
              <w:rPr>
                <w:rFonts w:ascii="Times New Roman" w:hAnsi="Times New Roman" w:cs="Times New Roman"/>
                <w:sz w:val="20"/>
                <w:szCs w:val="20"/>
                <w:u w:val="single"/>
              </w:rPr>
              <w:t>min</w:t>
            </w:r>
            <w:r w:rsidRPr="001C7DA6">
              <w:rPr>
                <w:rFonts w:ascii="Times New Roman" w:hAnsi="Times New Roman" w:cs="Times New Roman"/>
                <w:sz w:val="20"/>
                <w:szCs w:val="20"/>
                <w:u w:val="single"/>
                <w:lang w:val="ru-RU"/>
              </w:rPr>
              <w:t xml:space="preserve">  </w:t>
            </w:r>
            <w:r w:rsidRPr="001C7DA6">
              <w:rPr>
                <w:rFonts w:ascii="Times New Roman" w:hAnsi="Times New Roman" w:cs="Times New Roman"/>
                <w:sz w:val="20"/>
                <w:szCs w:val="20"/>
                <w:lang w:val="bg-BG"/>
              </w:rPr>
              <w:t xml:space="preserve"> . Д</w:t>
            </w:r>
          </w:p>
          <w:p w:rsidR="005E7686" w:rsidRPr="001C7DA6" w:rsidRDefault="005E7686" w:rsidP="0004207B">
            <w:pPr>
              <w:spacing w:line="26" w:lineRule="atLeast"/>
              <w:ind w:left="720"/>
              <w:jc w:val="both"/>
              <w:rPr>
                <w:rFonts w:ascii="Times New Roman" w:hAnsi="Times New Roman" w:cs="Times New Roman"/>
                <w:sz w:val="20"/>
                <w:szCs w:val="20"/>
                <w:vertAlign w:val="subscript"/>
                <w:lang w:val="bg-BG"/>
              </w:rPr>
            </w:pPr>
            <w:r w:rsidRPr="001C7DA6">
              <w:rPr>
                <w:rFonts w:ascii="Times New Roman" w:hAnsi="Times New Roman" w:cs="Times New Roman"/>
                <w:sz w:val="20"/>
                <w:szCs w:val="20"/>
                <w:lang w:val="bg-BG"/>
              </w:rPr>
              <w:t>А</w:t>
            </w:r>
            <w:r w:rsidRPr="001C7DA6">
              <w:rPr>
                <w:rFonts w:ascii="Times New Roman" w:hAnsi="Times New Roman" w:cs="Times New Roman"/>
                <w:sz w:val="20"/>
                <w:szCs w:val="20"/>
                <w:vertAlign w:val="subscript"/>
              </w:rPr>
              <w:t>max</w:t>
            </w:r>
            <w:r w:rsidRPr="001C7DA6">
              <w:rPr>
                <w:rFonts w:ascii="Times New Roman" w:hAnsi="Times New Roman" w:cs="Times New Roman"/>
                <w:sz w:val="20"/>
                <w:szCs w:val="20"/>
                <w:lang w:val="bg-BG"/>
              </w:rPr>
              <w:tab/>
            </w:r>
            <w:r w:rsidRPr="001C7DA6">
              <w:rPr>
                <w:rFonts w:ascii="Times New Roman" w:hAnsi="Times New Roman" w:cs="Times New Roman"/>
                <w:sz w:val="20"/>
                <w:szCs w:val="20"/>
                <w:lang w:val="bg-BG"/>
              </w:rPr>
              <w:tab/>
              <w:t>Б</w:t>
            </w:r>
          </w:p>
        </w:tc>
      </w:tr>
    </w:tbl>
    <w:p w:rsidR="005E7686" w:rsidRPr="001C7DA6" w:rsidRDefault="005E7686" w:rsidP="0004207B">
      <w:pPr>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u w:val="single"/>
          <w:lang w:val="bg-BG"/>
        </w:rPr>
        <w:t>Където</w:t>
      </w:r>
      <w:r w:rsidRPr="001C7DA6">
        <w:rPr>
          <w:rFonts w:ascii="Times New Roman" w:hAnsi="Times New Roman" w:cs="Times New Roman"/>
          <w:sz w:val="20"/>
          <w:szCs w:val="20"/>
          <w:lang w:val="bg-BG"/>
        </w:rPr>
        <w:t>:</w:t>
      </w:r>
    </w:p>
    <w:p w:rsidR="005E7686" w:rsidRPr="001C7DA6" w:rsidRDefault="005E7686" w:rsidP="0004207B">
      <w:pPr>
        <w:ind w:firstLine="60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К – комплексна оценка</w:t>
      </w:r>
    </w:p>
    <w:p w:rsidR="005E7686" w:rsidRPr="001C7DA6" w:rsidRDefault="005E7686" w:rsidP="0004207B">
      <w:pPr>
        <w:ind w:firstLine="60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А –  предложена цена за прогнозно количество стояща  дървесина на корен от конкретния кандидат.</w:t>
      </w:r>
    </w:p>
    <w:p w:rsidR="005E7686" w:rsidRPr="001C7DA6" w:rsidRDefault="005E7686" w:rsidP="0004207B">
      <w:pPr>
        <w:ind w:firstLine="60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А(</w:t>
      </w:r>
      <w:r w:rsidRPr="001C7DA6">
        <w:rPr>
          <w:rFonts w:ascii="Times New Roman" w:hAnsi="Times New Roman" w:cs="Times New Roman"/>
          <w:sz w:val="20"/>
          <w:szCs w:val="20"/>
        </w:rPr>
        <w:t>max</w:t>
      </w:r>
      <w:r w:rsidRPr="001C7DA6">
        <w:rPr>
          <w:rFonts w:ascii="Times New Roman" w:hAnsi="Times New Roman" w:cs="Times New Roman"/>
          <w:sz w:val="20"/>
          <w:szCs w:val="20"/>
          <w:lang w:val="bg-BG"/>
        </w:rPr>
        <w:t>) – най – високата предложена цена за прогнозно количество стояща  дървесина на корен.</w:t>
      </w:r>
    </w:p>
    <w:p w:rsidR="005E7686" w:rsidRPr="001C7DA6" w:rsidRDefault="005E7686" w:rsidP="0004207B">
      <w:pPr>
        <w:ind w:firstLine="60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Б – предложена  цена за изграждане/ремонт  на  ВГТП  от конкретния кандидат.</w:t>
      </w:r>
    </w:p>
    <w:p w:rsidR="005E7686" w:rsidRPr="001C7DA6" w:rsidRDefault="005E7686" w:rsidP="0004207B">
      <w:pPr>
        <w:ind w:firstLine="60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Б(</w:t>
      </w:r>
      <w:r w:rsidRPr="001C7DA6">
        <w:rPr>
          <w:rFonts w:ascii="Times New Roman" w:hAnsi="Times New Roman" w:cs="Times New Roman"/>
          <w:sz w:val="20"/>
          <w:szCs w:val="20"/>
        </w:rPr>
        <w:t>min</w:t>
      </w:r>
      <w:r w:rsidRPr="001C7DA6">
        <w:rPr>
          <w:rFonts w:ascii="Times New Roman" w:hAnsi="Times New Roman" w:cs="Times New Roman"/>
          <w:sz w:val="20"/>
          <w:szCs w:val="20"/>
          <w:lang w:val="bg-BG"/>
        </w:rPr>
        <w:t>) – най – ниската  предложена цена за изграждане/ремонт  на  ВГТП  .</w:t>
      </w:r>
    </w:p>
    <w:p w:rsidR="005E7686" w:rsidRPr="001C7DA6" w:rsidRDefault="005E7686" w:rsidP="0004207B">
      <w:pPr>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С ; Д  – коефициенти за тежест на съответния показат</w:t>
      </w:r>
      <w:r w:rsidRPr="001C7DA6">
        <w:rPr>
          <w:rFonts w:ascii="Times New Roman" w:hAnsi="Times New Roman" w:cs="Times New Roman"/>
          <w:sz w:val="20"/>
          <w:szCs w:val="20"/>
        </w:rPr>
        <w:t>e</w:t>
      </w:r>
      <w:r w:rsidRPr="001C7DA6">
        <w:rPr>
          <w:rFonts w:ascii="Times New Roman" w:hAnsi="Times New Roman" w:cs="Times New Roman"/>
          <w:sz w:val="20"/>
          <w:szCs w:val="20"/>
          <w:lang w:val="bg-BG"/>
        </w:rPr>
        <w:t xml:space="preserve">л, където: </w:t>
      </w:r>
    </w:p>
    <w:p w:rsidR="005E7686" w:rsidRPr="001C7DA6" w:rsidRDefault="005E7686" w:rsidP="0004207B">
      <w:pPr>
        <w:ind w:left="708" w:firstLine="708"/>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С=85</w:t>
      </w:r>
    </w:p>
    <w:p w:rsidR="005E7686" w:rsidRPr="001C7DA6" w:rsidRDefault="005E7686" w:rsidP="0004207B">
      <w:pPr>
        <w:ind w:left="708" w:firstLine="708"/>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Д=15</w:t>
      </w:r>
    </w:p>
    <w:p w:rsidR="005E7686" w:rsidRPr="001C7DA6" w:rsidRDefault="005E7686" w:rsidP="0004207B">
      <w:pPr>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 xml:space="preserve">                За икономически най-изгодна оферта се приема тази оферта, която е набрала най-много точки от комплексната оценка.</w:t>
      </w:r>
    </w:p>
    <w:p w:rsidR="005E7686" w:rsidRPr="001C7DA6" w:rsidRDefault="005E7686" w:rsidP="0004207B">
      <w:pPr>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 xml:space="preserve">                Максималният брой точки, които кандидат в процедурата може да набере е 100.</w:t>
      </w:r>
    </w:p>
    <w:p w:rsidR="005E7686" w:rsidRPr="001C7DA6" w:rsidRDefault="005E7686" w:rsidP="0004207B">
      <w:pPr>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9.5.</w:t>
      </w:r>
      <w:r w:rsidRPr="001C7DA6">
        <w:rPr>
          <w:rFonts w:ascii="Times New Roman" w:hAnsi="Times New Roman" w:cs="Times New Roman"/>
          <w:sz w:val="20"/>
          <w:szCs w:val="20"/>
          <w:lang w:val="ru-RU"/>
        </w:rPr>
        <w:t xml:space="preserve"> В случай че двама или повече кандидати са с еднакви резултати, комисията извършва класирането между тях </w:t>
      </w:r>
      <w:r w:rsidRPr="001C7DA6">
        <w:rPr>
          <w:rFonts w:ascii="Times New Roman" w:hAnsi="Times New Roman" w:cs="Times New Roman"/>
          <w:sz w:val="20"/>
          <w:szCs w:val="20"/>
          <w:lang w:val="bg-BG"/>
        </w:rPr>
        <w:t>чрез жребий.</w:t>
      </w:r>
    </w:p>
    <w:p w:rsidR="005E7686" w:rsidRPr="001C7DA6" w:rsidRDefault="005E7686" w:rsidP="0004207B">
      <w:pPr>
        <w:jc w:val="both"/>
        <w:rPr>
          <w:rFonts w:ascii="Times New Roman" w:hAnsi="Times New Roman" w:cs="Times New Roman"/>
          <w:sz w:val="20"/>
          <w:szCs w:val="20"/>
          <w:lang w:val="ru-RU"/>
        </w:rPr>
      </w:pPr>
    </w:p>
    <w:p w:rsidR="005E7686" w:rsidRPr="001C7DA6" w:rsidRDefault="005E7686" w:rsidP="0004207B">
      <w:pPr>
        <w:tabs>
          <w:tab w:val="left" w:pos="709"/>
        </w:tabs>
        <w:jc w:val="both"/>
        <w:rPr>
          <w:rFonts w:ascii="Times New Roman" w:hAnsi="Times New Roman" w:cs="Times New Roman"/>
          <w:sz w:val="20"/>
          <w:szCs w:val="20"/>
          <w:u w:val="single"/>
          <w:lang w:val="bg-BG"/>
        </w:rPr>
      </w:pPr>
      <w:r w:rsidRPr="001C7DA6">
        <w:rPr>
          <w:rFonts w:ascii="Times New Roman" w:hAnsi="Times New Roman" w:cs="Times New Roman"/>
          <w:sz w:val="20"/>
          <w:szCs w:val="20"/>
          <w:u w:val="single"/>
          <w:lang w:val="bg-BG"/>
        </w:rPr>
        <w:t>Х. ОСНОВАНИЯ ЗА ОТСТРАНЯВАНЕ НА КАНДИДАТИ ОТ  УЧАСТИЕ В ПРОЦЕДУРАТА</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10.1.</w:t>
      </w:r>
      <w:r w:rsidRPr="001C7DA6">
        <w:rPr>
          <w:rFonts w:ascii="Times New Roman" w:hAnsi="Times New Roman" w:cs="Times New Roman"/>
          <w:sz w:val="20"/>
          <w:szCs w:val="20"/>
          <w:lang w:val="ru-RU"/>
        </w:rPr>
        <w:t xml:space="preserve"> Комисията </w:t>
      </w:r>
      <w:r w:rsidRPr="001C7DA6">
        <w:rPr>
          <w:rFonts w:ascii="Times New Roman" w:hAnsi="Times New Roman" w:cs="Times New Roman"/>
          <w:b/>
          <w:bCs/>
          <w:sz w:val="20"/>
          <w:szCs w:val="20"/>
          <w:lang w:val="ru-RU"/>
        </w:rPr>
        <w:t xml:space="preserve">отстранява </w:t>
      </w:r>
      <w:r w:rsidRPr="001C7DA6">
        <w:rPr>
          <w:rFonts w:ascii="Times New Roman" w:hAnsi="Times New Roman" w:cs="Times New Roman"/>
          <w:sz w:val="20"/>
          <w:szCs w:val="20"/>
          <w:lang w:val="ru-RU"/>
        </w:rPr>
        <w:t>от участие в конкурса кандидат:</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 </w:t>
      </w:r>
      <w:r w:rsidRPr="001C7DA6">
        <w:rPr>
          <w:rFonts w:ascii="Times New Roman" w:hAnsi="Times New Roman" w:cs="Times New Roman"/>
          <w:sz w:val="20"/>
          <w:szCs w:val="20"/>
          <w:lang w:val="ru-RU"/>
        </w:rPr>
        <w:t xml:space="preserve"> който не е представил някой от изискуемите документи по </w:t>
      </w:r>
      <w:r w:rsidRPr="001C7DA6">
        <w:rPr>
          <w:rFonts w:ascii="Times New Roman" w:hAnsi="Times New Roman" w:cs="Times New Roman"/>
          <w:sz w:val="20"/>
          <w:szCs w:val="20"/>
          <w:lang w:val="bg-BG"/>
        </w:rPr>
        <w:t>р-л</w:t>
      </w: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V</w:t>
      </w:r>
      <w:r w:rsidRPr="001C7DA6">
        <w:rPr>
          <w:rFonts w:ascii="Times New Roman" w:hAnsi="Times New Roman" w:cs="Times New Roman"/>
          <w:sz w:val="20"/>
          <w:szCs w:val="20"/>
        </w:rPr>
        <w:t>II</w:t>
      </w:r>
      <w:r w:rsidRPr="001C7DA6">
        <w:rPr>
          <w:rFonts w:ascii="Times New Roman" w:hAnsi="Times New Roman" w:cs="Times New Roman"/>
          <w:sz w:val="20"/>
          <w:szCs w:val="20"/>
          <w:lang w:val="ru-RU"/>
        </w:rPr>
        <w:t xml:space="preserve">; </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 xml:space="preserve">за когото са налице обстоятелства по </w:t>
      </w:r>
      <w:r w:rsidRPr="001C7DA6">
        <w:rPr>
          <w:rFonts w:ascii="Times New Roman" w:hAnsi="Times New Roman" w:cs="Times New Roman"/>
          <w:sz w:val="20"/>
          <w:szCs w:val="20"/>
          <w:lang w:val="bg-BG"/>
        </w:rPr>
        <w:t>р-л V</w:t>
      </w:r>
      <w:r w:rsidRPr="001C7DA6">
        <w:rPr>
          <w:rFonts w:ascii="Times New Roman" w:hAnsi="Times New Roman" w:cs="Times New Roman"/>
          <w:sz w:val="20"/>
          <w:szCs w:val="20"/>
        </w:rPr>
        <w:t>I</w:t>
      </w: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т.3-т.9</w:t>
      </w:r>
      <w:r w:rsidRPr="001C7DA6">
        <w:rPr>
          <w:rFonts w:ascii="Times New Roman" w:hAnsi="Times New Roman" w:cs="Times New Roman"/>
          <w:sz w:val="20"/>
          <w:szCs w:val="20"/>
          <w:lang w:val="ru-RU"/>
        </w:rPr>
        <w:t xml:space="preserve">; </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w:t>
      </w:r>
      <w:r w:rsidRPr="001C7DA6">
        <w:rPr>
          <w:rFonts w:ascii="Times New Roman" w:hAnsi="Times New Roman" w:cs="Times New Roman"/>
          <w:sz w:val="20"/>
          <w:szCs w:val="20"/>
          <w:lang w:val="bg-BG"/>
        </w:rPr>
        <w:t xml:space="preserve"> -</w:t>
      </w:r>
      <w:r w:rsidRPr="001C7DA6">
        <w:rPr>
          <w:rFonts w:ascii="Times New Roman" w:hAnsi="Times New Roman" w:cs="Times New Roman"/>
          <w:sz w:val="20"/>
          <w:szCs w:val="20"/>
          <w:lang w:val="ru-RU"/>
        </w:rPr>
        <w:t xml:space="preserve"> който е представил оферта, която е непълна или не отговаря на предварително обявените условия на </w:t>
      </w:r>
      <w:r w:rsidRPr="001C7DA6">
        <w:rPr>
          <w:rFonts w:ascii="Times New Roman" w:hAnsi="Times New Roman" w:cs="Times New Roman"/>
          <w:sz w:val="20"/>
          <w:szCs w:val="20"/>
          <w:lang w:val="bg-BG"/>
        </w:rPr>
        <w:t>възложителя</w:t>
      </w:r>
      <w:r w:rsidRPr="001C7DA6">
        <w:rPr>
          <w:rFonts w:ascii="Times New Roman" w:hAnsi="Times New Roman" w:cs="Times New Roman"/>
          <w:sz w:val="20"/>
          <w:szCs w:val="20"/>
          <w:lang w:val="ru-RU"/>
        </w:rPr>
        <w:t>;</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 </w:t>
      </w:r>
      <w:r w:rsidRPr="001C7DA6">
        <w:rPr>
          <w:rFonts w:ascii="Times New Roman" w:hAnsi="Times New Roman" w:cs="Times New Roman"/>
          <w:sz w:val="20"/>
          <w:szCs w:val="20"/>
          <w:lang w:val="bg-BG"/>
        </w:rPr>
        <w:t>к</w:t>
      </w:r>
      <w:r w:rsidRPr="001C7DA6">
        <w:rPr>
          <w:rFonts w:ascii="Times New Roman" w:hAnsi="Times New Roman" w:cs="Times New Roman"/>
          <w:sz w:val="20"/>
          <w:szCs w:val="20"/>
          <w:lang w:val="ru-RU"/>
        </w:rPr>
        <w:t>огато при започване на процедурата неприсъства представител</w:t>
      </w:r>
      <w:r w:rsidRPr="001C7DA6">
        <w:rPr>
          <w:rFonts w:ascii="Times New Roman" w:hAnsi="Times New Roman" w:cs="Times New Roman"/>
          <w:sz w:val="20"/>
          <w:szCs w:val="20"/>
          <w:lang w:val="bg-BG"/>
        </w:rPr>
        <w:t xml:space="preserve"> или упълномощено лице</w:t>
      </w:r>
      <w:r w:rsidRPr="001C7DA6">
        <w:rPr>
          <w:rFonts w:ascii="Times New Roman" w:hAnsi="Times New Roman" w:cs="Times New Roman"/>
          <w:sz w:val="20"/>
          <w:szCs w:val="20"/>
          <w:lang w:val="ru-RU"/>
        </w:rPr>
        <w:t xml:space="preserve"> на кандидат</w:t>
      </w:r>
      <w:r w:rsidRPr="001C7DA6">
        <w:rPr>
          <w:rFonts w:ascii="Times New Roman" w:hAnsi="Times New Roman" w:cs="Times New Roman"/>
          <w:sz w:val="20"/>
          <w:szCs w:val="20"/>
          <w:lang w:val="bg-BG"/>
        </w:rPr>
        <w:t>а</w:t>
      </w:r>
      <w:r w:rsidRPr="001C7DA6">
        <w:rPr>
          <w:rFonts w:ascii="Times New Roman" w:hAnsi="Times New Roman" w:cs="Times New Roman"/>
          <w:sz w:val="20"/>
          <w:szCs w:val="20"/>
          <w:lang w:val="ru-RU"/>
        </w:rPr>
        <w:t>, подал документи за участие</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         - </w:t>
      </w:r>
      <w:r w:rsidRPr="001C7DA6">
        <w:rPr>
          <w:rFonts w:ascii="Times New Roman" w:hAnsi="Times New Roman" w:cs="Times New Roman"/>
          <w:sz w:val="20"/>
          <w:szCs w:val="20"/>
          <w:lang w:val="bg-BG"/>
        </w:rPr>
        <w:t>п</w:t>
      </w:r>
      <w:r w:rsidRPr="001C7DA6">
        <w:rPr>
          <w:rFonts w:ascii="Times New Roman" w:hAnsi="Times New Roman" w:cs="Times New Roman"/>
          <w:sz w:val="20"/>
          <w:szCs w:val="20"/>
          <w:lang w:val="ru-RU"/>
        </w:rPr>
        <w:t>ри констатирани нарушения и съставени или връчени повече</w:t>
      </w:r>
      <w:r w:rsidRPr="001C7DA6">
        <w:rPr>
          <w:rFonts w:ascii="Times New Roman" w:hAnsi="Times New Roman" w:cs="Times New Roman"/>
          <w:sz w:val="20"/>
          <w:szCs w:val="20"/>
          <w:lang w:val="bg-BG"/>
        </w:rPr>
        <w:t>от два</w:t>
      </w:r>
      <w:r w:rsidRPr="001C7DA6">
        <w:rPr>
          <w:rFonts w:ascii="Times New Roman" w:hAnsi="Times New Roman" w:cs="Times New Roman"/>
          <w:sz w:val="20"/>
          <w:szCs w:val="20"/>
          <w:lang w:val="ru-RU"/>
        </w:rPr>
        <w:t xml:space="preserve"> акта за нарушения по ЗГ през </w:t>
      </w:r>
      <w:r w:rsidRPr="001C7DA6">
        <w:rPr>
          <w:rFonts w:ascii="Times New Roman" w:hAnsi="Times New Roman" w:cs="Times New Roman"/>
          <w:sz w:val="20"/>
          <w:szCs w:val="20"/>
          <w:lang w:val="bg-BG"/>
        </w:rPr>
        <w:t>периода „</w:t>
      </w:r>
      <w:r>
        <w:rPr>
          <w:rFonts w:ascii="Times New Roman" w:hAnsi="Times New Roman" w:cs="Times New Roman"/>
          <w:sz w:val="20"/>
          <w:szCs w:val="20"/>
          <w:lang w:val="ru-RU"/>
        </w:rPr>
        <w:t>януари 2015г.- ноември</w:t>
      </w:r>
      <w:r w:rsidRPr="001C7DA6">
        <w:rPr>
          <w:rFonts w:ascii="Times New Roman" w:hAnsi="Times New Roman" w:cs="Times New Roman"/>
          <w:sz w:val="20"/>
          <w:szCs w:val="20"/>
          <w:lang w:val="ru-RU"/>
        </w:rPr>
        <w:t xml:space="preserve"> 2015г</w:t>
      </w:r>
      <w:r w:rsidRPr="001C7DA6">
        <w:rPr>
          <w:rFonts w:ascii="Times New Roman" w:hAnsi="Times New Roman" w:cs="Times New Roman"/>
          <w:sz w:val="20"/>
          <w:szCs w:val="20"/>
          <w:lang w:val="bg-BG"/>
        </w:rPr>
        <w:t>.“</w:t>
      </w:r>
      <w:r w:rsidRPr="001C7DA6">
        <w:rPr>
          <w:rFonts w:ascii="Times New Roman" w:hAnsi="Times New Roman" w:cs="Times New Roman"/>
          <w:sz w:val="20"/>
          <w:szCs w:val="20"/>
          <w:lang w:val="ru-RU"/>
        </w:rPr>
        <w:t xml:space="preserve"> на търговците, участници в процедурата,</w:t>
      </w:r>
      <w:r>
        <w:rPr>
          <w:rFonts w:ascii="Times New Roman" w:hAnsi="Times New Roman" w:cs="Times New Roman"/>
          <w:sz w:val="20"/>
          <w:szCs w:val="20"/>
          <w:lang w:val="ru-RU"/>
        </w:rPr>
        <w:t xml:space="preserve"> </w:t>
      </w:r>
      <w:r w:rsidRPr="001C7DA6">
        <w:rPr>
          <w:rFonts w:ascii="Times New Roman" w:hAnsi="Times New Roman" w:cs="Times New Roman"/>
          <w:sz w:val="20"/>
          <w:szCs w:val="20"/>
          <w:lang w:val="ru-RU"/>
        </w:rPr>
        <w:t>както и на регистрираните им лесовъди и/или назначени от тях работници по време на изпълнение на дейности по ползване от ОГТ  на Община Твърдица.</w:t>
      </w:r>
    </w:p>
    <w:p w:rsidR="005E7686" w:rsidRPr="001C7DA6" w:rsidRDefault="005E7686" w:rsidP="0004207B">
      <w:pPr>
        <w:widowControl w:val="0"/>
        <w:tabs>
          <w:tab w:val="left" w:pos="851"/>
        </w:tabs>
        <w:autoSpaceDE w:val="0"/>
        <w:autoSpaceDN w:val="0"/>
        <w:adjustRightInd w:val="0"/>
        <w:ind w:firstLine="142"/>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10.2. </w:t>
      </w:r>
      <w:r w:rsidRPr="001C7DA6">
        <w:rPr>
          <w:rFonts w:ascii="Times New Roman" w:hAnsi="Times New Roman" w:cs="Times New Roman"/>
          <w:sz w:val="20"/>
          <w:szCs w:val="20"/>
          <w:lang w:val="ru-RU"/>
        </w:rPr>
        <w:t>Кандидатите, класирани на първо и второ място, са длъжни от момента на попълване на декларацията</w:t>
      </w:r>
      <w:r>
        <w:rPr>
          <w:rFonts w:ascii="Times New Roman" w:hAnsi="Times New Roman" w:cs="Times New Roman"/>
          <w:sz w:val="20"/>
          <w:szCs w:val="20"/>
          <w:lang w:val="ru-RU"/>
        </w:rPr>
        <w:t xml:space="preserve"> </w:t>
      </w:r>
      <w:r w:rsidRPr="001C7DA6">
        <w:rPr>
          <w:rFonts w:ascii="Times New Roman" w:hAnsi="Times New Roman" w:cs="Times New Roman"/>
          <w:sz w:val="20"/>
          <w:szCs w:val="20"/>
          <w:lang w:val="ru-RU"/>
        </w:rPr>
        <w:t xml:space="preserve">по </w:t>
      </w:r>
      <w:r w:rsidRPr="001C7DA6">
        <w:rPr>
          <w:rFonts w:ascii="Times New Roman" w:hAnsi="Times New Roman" w:cs="Times New Roman"/>
          <w:sz w:val="20"/>
          <w:szCs w:val="20"/>
          <w:lang w:val="bg-BG"/>
        </w:rPr>
        <w:t>р-л V</w:t>
      </w:r>
      <w:r w:rsidRPr="001C7DA6">
        <w:rPr>
          <w:rFonts w:ascii="Times New Roman" w:hAnsi="Times New Roman" w:cs="Times New Roman"/>
          <w:sz w:val="20"/>
          <w:szCs w:val="20"/>
        </w:rPr>
        <w:t>II</w:t>
      </w:r>
      <w:r w:rsidRPr="001C7DA6">
        <w:rPr>
          <w:rFonts w:ascii="Times New Roman" w:hAnsi="Times New Roman" w:cs="Times New Roman"/>
          <w:sz w:val="20"/>
          <w:szCs w:val="20"/>
          <w:lang w:val="bg-BG"/>
        </w:rPr>
        <w:t>, т.3</w:t>
      </w:r>
      <w:r w:rsidRPr="001C7DA6">
        <w:rPr>
          <w:rFonts w:ascii="Times New Roman" w:hAnsi="Times New Roman" w:cs="Times New Roman"/>
          <w:sz w:val="20"/>
          <w:szCs w:val="20"/>
          <w:lang w:val="ru-RU"/>
        </w:rPr>
        <w:t xml:space="preserve"> до сключването на договора да уведомяват възложителяза всички настъпили промени в декларираните обстоятелства.</w:t>
      </w:r>
    </w:p>
    <w:p w:rsidR="005E7686" w:rsidRPr="001C7DA6" w:rsidRDefault="005E7686" w:rsidP="0004207B">
      <w:pPr>
        <w:widowControl w:val="0"/>
        <w:tabs>
          <w:tab w:val="left" w:pos="851"/>
        </w:tabs>
        <w:autoSpaceDE w:val="0"/>
        <w:autoSpaceDN w:val="0"/>
        <w:adjustRightInd w:val="0"/>
        <w:ind w:firstLine="142"/>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10.3. </w:t>
      </w:r>
      <w:r w:rsidRPr="001C7DA6">
        <w:rPr>
          <w:rFonts w:ascii="Times New Roman" w:hAnsi="Times New Roman" w:cs="Times New Roman"/>
          <w:sz w:val="20"/>
          <w:szCs w:val="20"/>
          <w:lang w:val="ru-RU"/>
        </w:rPr>
        <w:t>Не се отваря пликът с надпис "Предлагана цена" на кандидат, който е отстранен от по- нататъшно участие в открития конкурс.</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10.4. </w:t>
      </w:r>
      <w:r w:rsidRPr="001C7DA6">
        <w:rPr>
          <w:rFonts w:ascii="Times New Roman" w:hAnsi="Times New Roman" w:cs="Times New Roman"/>
          <w:sz w:val="20"/>
          <w:szCs w:val="20"/>
          <w:lang w:val="ru-RU"/>
        </w:rPr>
        <w:t xml:space="preserve">Предложения, подадени в плик "Предлагана цена", които не отговарят на предварително обявените от </w:t>
      </w:r>
      <w:r w:rsidRPr="001C7DA6">
        <w:rPr>
          <w:rFonts w:ascii="Times New Roman" w:hAnsi="Times New Roman" w:cs="Times New Roman"/>
          <w:sz w:val="20"/>
          <w:szCs w:val="20"/>
          <w:lang w:val="bg-BG"/>
        </w:rPr>
        <w:t xml:space="preserve">възложителя </w:t>
      </w:r>
      <w:r w:rsidRPr="001C7DA6">
        <w:rPr>
          <w:rFonts w:ascii="Times New Roman" w:hAnsi="Times New Roman" w:cs="Times New Roman"/>
          <w:sz w:val="20"/>
          <w:szCs w:val="20"/>
          <w:lang w:val="ru-RU"/>
        </w:rPr>
        <w:t xml:space="preserve"> критерии, не участват в класирането.</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p>
    <w:p w:rsidR="005E7686" w:rsidRPr="001C7DA6" w:rsidRDefault="005E7686" w:rsidP="0004207B">
      <w:pPr>
        <w:pStyle w:val="BodyText"/>
        <w:jc w:val="both"/>
        <w:rPr>
          <w:rFonts w:ascii="Times New Roman" w:hAnsi="Times New Roman" w:cs="Times New Roman"/>
          <w:b w:val="0"/>
          <w:bCs w:val="0"/>
          <w:sz w:val="20"/>
          <w:szCs w:val="20"/>
          <w:u w:val="single"/>
        </w:rPr>
      </w:pPr>
      <w:r w:rsidRPr="001C7DA6">
        <w:rPr>
          <w:rFonts w:ascii="Times New Roman" w:hAnsi="Times New Roman" w:cs="Times New Roman"/>
          <w:b w:val="0"/>
          <w:bCs w:val="0"/>
          <w:sz w:val="20"/>
          <w:szCs w:val="20"/>
          <w:u w:val="single"/>
        </w:rPr>
        <w:t>ХІ. СКЛЮЧВАНЕ НА ДОГОВОР</w:t>
      </w:r>
    </w:p>
    <w:p w:rsidR="005E7686" w:rsidRPr="001C7DA6" w:rsidRDefault="005E7686" w:rsidP="0004207B">
      <w:pPr>
        <w:widowControl w:val="0"/>
        <w:autoSpaceDE w:val="0"/>
        <w:autoSpaceDN w:val="0"/>
        <w:adjustRightInd w:val="0"/>
        <w:ind w:firstLine="142"/>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11.</w:t>
      </w:r>
      <w:r w:rsidRPr="001C7DA6">
        <w:rPr>
          <w:rFonts w:ascii="Times New Roman" w:hAnsi="Times New Roman" w:cs="Times New Roman"/>
          <w:sz w:val="20"/>
          <w:szCs w:val="20"/>
          <w:lang w:val="bg-BG"/>
        </w:rPr>
        <w:t xml:space="preserve">1. </w:t>
      </w:r>
      <w:r w:rsidRPr="001C7DA6">
        <w:rPr>
          <w:rFonts w:ascii="Times New Roman" w:hAnsi="Times New Roman" w:cs="Times New Roman"/>
          <w:sz w:val="20"/>
          <w:szCs w:val="20"/>
          <w:lang w:val="ru-RU"/>
        </w:rPr>
        <w:t xml:space="preserve">Възложителят сключва писмен договор с кандидата, определен за </w:t>
      </w:r>
      <w:r w:rsidRPr="001C7DA6">
        <w:rPr>
          <w:rFonts w:ascii="Times New Roman" w:hAnsi="Times New Roman" w:cs="Times New Roman"/>
          <w:sz w:val="20"/>
          <w:szCs w:val="20"/>
          <w:lang w:val="bg-BG"/>
        </w:rPr>
        <w:t>изпълнител на дейността</w:t>
      </w:r>
      <w:r w:rsidRPr="001C7DA6">
        <w:rPr>
          <w:rFonts w:ascii="Times New Roman" w:hAnsi="Times New Roman" w:cs="Times New Roman"/>
          <w:sz w:val="20"/>
          <w:szCs w:val="20"/>
          <w:lang w:val="ru-RU"/>
        </w:rPr>
        <w:t>.</w:t>
      </w:r>
    </w:p>
    <w:p w:rsidR="005E7686" w:rsidRPr="001C7DA6" w:rsidRDefault="005E7686" w:rsidP="0004207B">
      <w:pPr>
        <w:widowControl w:val="0"/>
        <w:autoSpaceDE w:val="0"/>
        <w:autoSpaceDN w:val="0"/>
        <w:adjustRightInd w:val="0"/>
        <w:ind w:firstLine="142"/>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11. 2. </w:t>
      </w:r>
      <w:r w:rsidRPr="001C7DA6">
        <w:rPr>
          <w:rFonts w:ascii="Times New Roman" w:hAnsi="Times New Roman" w:cs="Times New Roman"/>
          <w:sz w:val="20"/>
          <w:szCs w:val="20"/>
          <w:lang w:val="ru-RU"/>
        </w:rPr>
        <w:t>В договор</w:t>
      </w:r>
      <w:r w:rsidRPr="001C7DA6">
        <w:rPr>
          <w:rFonts w:ascii="Times New Roman" w:hAnsi="Times New Roman" w:cs="Times New Roman"/>
          <w:sz w:val="20"/>
          <w:szCs w:val="20"/>
          <w:lang w:val="bg-BG"/>
        </w:rPr>
        <w:t>а</w:t>
      </w:r>
      <w:r w:rsidRPr="001C7DA6">
        <w:rPr>
          <w:rFonts w:ascii="Times New Roman" w:hAnsi="Times New Roman" w:cs="Times New Roman"/>
          <w:sz w:val="20"/>
          <w:szCs w:val="20"/>
          <w:lang w:val="ru-RU"/>
        </w:rPr>
        <w:t xml:space="preserve"> се включват задължително всички предложения на кандидата в хода на проведения </w:t>
      </w:r>
      <w:r w:rsidRPr="001C7DA6">
        <w:rPr>
          <w:rFonts w:ascii="Times New Roman" w:hAnsi="Times New Roman" w:cs="Times New Roman"/>
          <w:sz w:val="20"/>
          <w:szCs w:val="20"/>
          <w:lang w:val="bg-BG"/>
        </w:rPr>
        <w:t>конкурс</w:t>
      </w:r>
      <w:r w:rsidRPr="001C7DA6">
        <w:rPr>
          <w:rFonts w:ascii="Times New Roman" w:hAnsi="Times New Roman" w:cs="Times New Roman"/>
          <w:sz w:val="20"/>
          <w:szCs w:val="20"/>
          <w:lang w:val="ru-RU"/>
        </w:rPr>
        <w:t>, въз основа на ко</w:t>
      </w:r>
      <w:r w:rsidRPr="001C7DA6">
        <w:rPr>
          <w:rFonts w:ascii="Times New Roman" w:hAnsi="Times New Roman" w:cs="Times New Roman"/>
          <w:sz w:val="20"/>
          <w:szCs w:val="20"/>
          <w:lang w:val="bg-BG"/>
        </w:rPr>
        <w:t>й</w:t>
      </w:r>
      <w:r w:rsidRPr="001C7DA6">
        <w:rPr>
          <w:rFonts w:ascii="Times New Roman" w:hAnsi="Times New Roman" w:cs="Times New Roman"/>
          <w:sz w:val="20"/>
          <w:szCs w:val="20"/>
          <w:lang w:val="ru-RU"/>
        </w:rPr>
        <w:t xml:space="preserve">то е определен за </w:t>
      </w:r>
      <w:r w:rsidRPr="001C7DA6">
        <w:rPr>
          <w:rFonts w:ascii="Times New Roman" w:hAnsi="Times New Roman" w:cs="Times New Roman"/>
          <w:sz w:val="20"/>
          <w:szCs w:val="20"/>
          <w:lang w:val="bg-BG"/>
        </w:rPr>
        <w:t>изпълнител</w:t>
      </w:r>
      <w:r w:rsidRPr="001C7DA6">
        <w:rPr>
          <w:rFonts w:ascii="Times New Roman" w:hAnsi="Times New Roman" w:cs="Times New Roman"/>
          <w:sz w:val="20"/>
          <w:szCs w:val="20"/>
          <w:lang w:val="ru-RU"/>
        </w:rPr>
        <w:t>.</w:t>
      </w:r>
    </w:p>
    <w:p w:rsidR="005E7686" w:rsidRPr="001C7DA6" w:rsidRDefault="005E7686" w:rsidP="0004207B">
      <w:pPr>
        <w:widowControl w:val="0"/>
        <w:autoSpaceDE w:val="0"/>
        <w:autoSpaceDN w:val="0"/>
        <w:adjustRightInd w:val="0"/>
        <w:ind w:firstLine="142"/>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11.3.</w:t>
      </w:r>
      <w:r w:rsidRPr="001C7DA6">
        <w:rPr>
          <w:rFonts w:ascii="Times New Roman" w:hAnsi="Times New Roman" w:cs="Times New Roman"/>
          <w:sz w:val="20"/>
          <w:szCs w:val="20"/>
          <w:lang w:val="ru-RU"/>
        </w:rPr>
        <w:t xml:space="preserve"> Договорът се сключва в 7-дневен срок от влизането в сила на заповедта за определяне на </w:t>
      </w:r>
      <w:r w:rsidRPr="001C7DA6">
        <w:rPr>
          <w:rFonts w:ascii="Times New Roman" w:hAnsi="Times New Roman" w:cs="Times New Roman"/>
          <w:sz w:val="20"/>
          <w:szCs w:val="20"/>
          <w:lang w:val="bg-BG"/>
        </w:rPr>
        <w:t>изпълнител  или  издаването на Заповедта за определяне на изпълнител,когато е допуснато  предварително  изпълнение.</w:t>
      </w:r>
    </w:p>
    <w:p w:rsidR="005E7686" w:rsidRPr="001C7DA6" w:rsidRDefault="005E7686" w:rsidP="0004207B">
      <w:pPr>
        <w:widowControl w:val="0"/>
        <w:autoSpaceDE w:val="0"/>
        <w:autoSpaceDN w:val="0"/>
        <w:adjustRightInd w:val="0"/>
        <w:ind w:firstLine="142"/>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11.</w:t>
      </w:r>
      <w:r w:rsidRPr="001C7DA6">
        <w:rPr>
          <w:rFonts w:ascii="Times New Roman" w:hAnsi="Times New Roman" w:cs="Times New Roman"/>
          <w:sz w:val="20"/>
          <w:szCs w:val="20"/>
          <w:lang w:val="bg-BG"/>
        </w:rPr>
        <w:t xml:space="preserve"> 4.</w:t>
      </w:r>
      <w:r w:rsidRPr="001C7DA6">
        <w:rPr>
          <w:rFonts w:ascii="Times New Roman" w:hAnsi="Times New Roman" w:cs="Times New Roman"/>
          <w:sz w:val="20"/>
          <w:szCs w:val="20"/>
          <w:lang w:val="ru-RU"/>
        </w:rPr>
        <w:t xml:space="preserve"> При отказ на кандидата, определен за </w:t>
      </w:r>
      <w:r w:rsidRPr="001C7DA6">
        <w:rPr>
          <w:rFonts w:ascii="Times New Roman" w:hAnsi="Times New Roman" w:cs="Times New Roman"/>
          <w:sz w:val="20"/>
          <w:szCs w:val="20"/>
          <w:lang w:val="bg-BG"/>
        </w:rPr>
        <w:t>изпълнител</w:t>
      </w:r>
      <w:r w:rsidRPr="001C7DA6">
        <w:rPr>
          <w:rFonts w:ascii="Times New Roman" w:hAnsi="Times New Roman" w:cs="Times New Roman"/>
          <w:sz w:val="20"/>
          <w:szCs w:val="20"/>
          <w:lang w:val="ru-RU"/>
        </w:rPr>
        <w:t xml:space="preserve">, да сключи договор в срока по </w:t>
      </w:r>
      <w:r w:rsidRPr="001C7DA6">
        <w:rPr>
          <w:rFonts w:ascii="Times New Roman" w:hAnsi="Times New Roman" w:cs="Times New Roman"/>
          <w:sz w:val="20"/>
          <w:szCs w:val="20"/>
          <w:lang w:val="bg-BG"/>
        </w:rPr>
        <w:t>т</w:t>
      </w:r>
      <w:r w:rsidRPr="001C7DA6">
        <w:rPr>
          <w:rFonts w:ascii="Times New Roman" w:hAnsi="Times New Roman" w:cs="Times New Roman"/>
          <w:sz w:val="20"/>
          <w:szCs w:val="20"/>
          <w:lang w:val="ru-RU"/>
        </w:rPr>
        <w:t>.11. 3 възложителят предлага сключването на договор на кандидата, класиран на второ място.</w:t>
      </w:r>
    </w:p>
    <w:p w:rsidR="005E7686" w:rsidRPr="001C7DA6" w:rsidRDefault="005E7686" w:rsidP="0004207B">
      <w:pPr>
        <w:widowControl w:val="0"/>
        <w:autoSpaceDE w:val="0"/>
        <w:autoSpaceDN w:val="0"/>
        <w:adjustRightInd w:val="0"/>
        <w:ind w:firstLine="142"/>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11.5.Цена и начин на плащане:</w:t>
      </w:r>
    </w:p>
    <w:p w:rsidR="005E7686" w:rsidRPr="001C7DA6" w:rsidRDefault="005E7686" w:rsidP="0004207B">
      <w:pPr>
        <w:widowControl w:val="0"/>
        <w:autoSpaceDE w:val="0"/>
        <w:autoSpaceDN w:val="0"/>
        <w:adjustRightInd w:val="0"/>
        <w:ind w:firstLine="48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11.5.1.При сключване на договора, единичните цени по  сортименти за  продажба на прогнозно количество  стояща дървесина на корен се  увеличават пропорционално на  увеличението, предложено от кандидата в ценовата оферта, спрямо обявената от  възложителя начална цена.</w:t>
      </w:r>
    </w:p>
    <w:p w:rsidR="005E7686" w:rsidRPr="001C7DA6" w:rsidRDefault="005E7686" w:rsidP="0004207B">
      <w:pPr>
        <w:widowControl w:val="0"/>
        <w:autoSpaceDE w:val="0"/>
        <w:autoSpaceDN w:val="0"/>
        <w:adjustRightInd w:val="0"/>
        <w:ind w:firstLine="480"/>
        <w:jc w:val="both"/>
        <w:rPr>
          <w:rFonts w:ascii="Times New Roman" w:hAnsi="Times New Roman" w:cs="Times New Roman"/>
          <w:sz w:val="20"/>
          <w:szCs w:val="20"/>
          <w:lang w:val="ru-RU"/>
        </w:rPr>
      </w:pPr>
      <w:r w:rsidRPr="001C7DA6">
        <w:rPr>
          <w:rFonts w:ascii="Times New Roman" w:hAnsi="Times New Roman" w:cs="Times New Roman"/>
          <w:sz w:val="20"/>
          <w:szCs w:val="20"/>
          <w:lang w:val="ru-RU"/>
        </w:rPr>
        <w:t xml:space="preserve">11.5.2. При сключване на договора  единичната цена  за м.куб. изкопни работи при изграждане  на  ВГТП, се намалява пропорционално на  намалението, предложено от кандидата, спрямо обявената от  възложителя начална цена. </w:t>
      </w:r>
    </w:p>
    <w:p w:rsidR="005E7686" w:rsidRPr="001C7DA6" w:rsidRDefault="005E7686" w:rsidP="0004207B">
      <w:pPr>
        <w:widowControl w:val="0"/>
        <w:autoSpaceDE w:val="0"/>
        <w:autoSpaceDN w:val="0"/>
        <w:adjustRightInd w:val="0"/>
        <w:ind w:firstLine="142"/>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11.6.</w:t>
      </w:r>
      <w:r w:rsidRPr="001C7DA6">
        <w:rPr>
          <w:rFonts w:ascii="Times New Roman" w:hAnsi="Times New Roman" w:cs="Times New Roman"/>
          <w:sz w:val="20"/>
          <w:szCs w:val="20"/>
          <w:lang w:val="ru-RU"/>
        </w:rPr>
        <w:t xml:space="preserve"> Договор не се сключва с кандидат, определен за </w:t>
      </w:r>
      <w:r w:rsidRPr="001C7DA6">
        <w:rPr>
          <w:rFonts w:ascii="Times New Roman" w:hAnsi="Times New Roman" w:cs="Times New Roman"/>
          <w:sz w:val="20"/>
          <w:szCs w:val="20"/>
          <w:lang w:val="bg-BG"/>
        </w:rPr>
        <w:t>изпълнител</w:t>
      </w:r>
      <w:r w:rsidRPr="001C7DA6">
        <w:rPr>
          <w:rFonts w:ascii="Times New Roman" w:hAnsi="Times New Roman" w:cs="Times New Roman"/>
          <w:sz w:val="20"/>
          <w:szCs w:val="20"/>
          <w:lang w:val="ru-RU"/>
        </w:rPr>
        <w:t>, който има парични задължения към Община Твърдица. установени с влязъл в сила акт на компетентен държавен орган.</w:t>
      </w:r>
    </w:p>
    <w:p w:rsidR="005E7686" w:rsidRPr="001C7DA6" w:rsidRDefault="005E7686" w:rsidP="0004207B">
      <w:pPr>
        <w:widowControl w:val="0"/>
        <w:autoSpaceDE w:val="0"/>
        <w:autoSpaceDN w:val="0"/>
        <w:adjustRightInd w:val="0"/>
        <w:ind w:firstLine="142"/>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11.7.ВЪЗЛОЖИТЕЛЯТ  сключваа договор с кандидата определен за  изпълнител,само  когато същият   представи  следните  документи:</w:t>
      </w:r>
    </w:p>
    <w:p w:rsidR="005E7686" w:rsidRPr="001C7DA6" w:rsidRDefault="005E7686" w:rsidP="0004207B">
      <w:pPr>
        <w:widowControl w:val="0"/>
        <w:autoSpaceDE w:val="0"/>
        <w:autoSpaceDN w:val="0"/>
        <w:adjustRightInd w:val="0"/>
        <w:ind w:firstLine="480"/>
        <w:jc w:val="both"/>
        <w:rPr>
          <w:rFonts w:ascii="Times New Roman" w:hAnsi="Times New Roman" w:cs="Times New Roman"/>
          <w:sz w:val="20"/>
          <w:szCs w:val="20"/>
          <w:lang w:val="bg-BG"/>
        </w:rPr>
      </w:pPr>
      <w:r w:rsidRPr="001C7DA6">
        <w:rPr>
          <w:rFonts w:ascii="Times New Roman" w:hAnsi="Times New Roman" w:cs="Times New Roman"/>
          <w:sz w:val="20"/>
          <w:szCs w:val="20"/>
          <w:lang w:val="bg-BG"/>
        </w:rPr>
        <w:t>11.7.</w:t>
      </w:r>
      <w:r w:rsidRPr="001C7DA6">
        <w:rPr>
          <w:rFonts w:ascii="Times New Roman" w:hAnsi="Times New Roman" w:cs="Times New Roman"/>
          <w:sz w:val="20"/>
          <w:szCs w:val="20"/>
          <w:lang w:val="ru-RU"/>
        </w:rPr>
        <w:t>1. Удостоверение от органите на Националната агенция за приходите, че кандидатът няма парични задължения към държавата, установени с влязъл в сила акт на компетентен държавен орган</w:t>
      </w:r>
      <w:r w:rsidRPr="001C7DA6">
        <w:rPr>
          <w:rFonts w:ascii="Times New Roman" w:hAnsi="Times New Roman" w:cs="Times New Roman"/>
          <w:sz w:val="20"/>
          <w:szCs w:val="20"/>
          <w:lang w:val="bg-BG"/>
        </w:rPr>
        <w:t>;</w:t>
      </w:r>
    </w:p>
    <w:p w:rsidR="005E7686" w:rsidRPr="001C7DA6" w:rsidRDefault="005E7686" w:rsidP="0004207B">
      <w:pPr>
        <w:widowControl w:val="0"/>
        <w:autoSpaceDE w:val="0"/>
        <w:autoSpaceDN w:val="0"/>
        <w:adjustRightInd w:val="0"/>
        <w:ind w:firstLine="48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11.7.</w:t>
      </w:r>
      <w:r w:rsidRPr="001C7DA6">
        <w:rPr>
          <w:rFonts w:ascii="Times New Roman" w:hAnsi="Times New Roman" w:cs="Times New Roman"/>
          <w:sz w:val="20"/>
          <w:szCs w:val="20"/>
          <w:lang w:val="ru-RU"/>
        </w:rPr>
        <w:t xml:space="preserve">2. Документ за внесена или учредена в полза на възложителя гаранция за изпълнение на договора; </w:t>
      </w:r>
    </w:p>
    <w:p w:rsidR="005E7686" w:rsidRPr="001C7DA6" w:rsidRDefault="005E7686" w:rsidP="0004207B">
      <w:pPr>
        <w:widowControl w:val="0"/>
        <w:autoSpaceDE w:val="0"/>
        <w:autoSpaceDN w:val="0"/>
        <w:adjustRightInd w:val="0"/>
        <w:ind w:firstLine="48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11.7.</w:t>
      </w:r>
      <w:r w:rsidRPr="001C7DA6">
        <w:rPr>
          <w:rFonts w:ascii="Times New Roman" w:hAnsi="Times New Roman" w:cs="Times New Roman"/>
          <w:sz w:val="20"/>
          <w:szCs w:val="20"/>
          <w:lang w:val="ru-RU"/>
        </w:rPr>
        <w:t xml:space="preserve">3. Свидетелство за съдимост на физическото лице или на членовете на управителните органи на търговеца; </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ru-RU"/>
        </w:rPr>
      </w:pPr>
      <w:r w:rsidRPr="001C7DA6">
        <w:rPr>
          <w:rFonts w:ascii="Times New Roman" w:hAnsi="Times New Roman" w:cs="Times New Roman"/>
          <w:sz w:val="20"/>
          <w:szCs w:val="20"/>
          <w:lang w:val="bg-BG"/>
        </w:rPr>
        <w:t xml:space="preserve">  11.8. </w:t>
      </w:r>
      <w:r w:rsidRPr="001C7DA6">
        <w:rPr>
          <w:rFonts w:ascii="Times New Roman" w:hAnsi="Times New Roman" w:cs="Times New Roman"/>
          <w:sz w:val="20"/>
          <w:szCs w:val="20"/>
          <w:lang w:val="ru-RU"/>
        </w:rPr>
        <w:t xml:space="preserve">Документите по </w:t>
      </w:r>
      <w:r w:rsidRPr="001C7DA6">
        <w:rPr>
          <w:rFonts w:ascii="Times New Roman" w:hAnsi="Times New Roman" w:cs="Times New Roman"/>
          <w:sz w:val="20"/>
          <w:szCs w:val="20"/>
          <w:lang w:val="bg-BG"/>
        </w:rPr>
        <w:t xml:space="preserve">предходната т.11.7. </w:t>
      </w:r>
      <w:r w:rsidRPr="001C7DA6">
        <w:rPr>
          <w:rFonts w:ascii="Times New Roman" w:hAnsi="Times New Roman" w:cs="Times New Roman"/>
          <w:sz w:val="20"/>
          <w:szCs w:val="20"/>
          <w:lang w:val="ru-RU"/>
        </w:rPr>
        <w:t>следва да са валидни към датата на подписване на договора и се представят в оригинал или заверено от кандидата копие. При представяне на заверено копие кандидатът представя и оригинала за сравнение.</w:t>
      </w:r>
    </w:p>
    <w:p w:rsidR="005E7686" w:rsidRPr="001C7DA6" w:rsidRDefault="005E7686" w:rsidP="0004207B">
      <w:pPr>
        <w:widowControl w:val="0"/>
        <w:autoSpaceDE w:val="0"/>
        <w:autoSpaceDN w:val="0"/>
        <w:adjustRightInd w:val="0"/>
        <w:jc w:val="both"/>
        <w:rPr>
          <w:rFonts w:ascii="Times New Roman" w:hAnsi="Times New Roman" w:cs="Times New Roman"/>
          <w:sz w:val="20"/>
          <w:szCs w:val="20"/>
          <w:lang w:val="bg-BG"/>
        </w:rPr>
      </w:pPr>
    </w:p>
    <w:p w:rsidR="005E7686" w:rsidRPr="001C7DA6" w:rsidRDefault="005E7686" w:rsidP="0004207B">
      <w:pPr>
        <w:pStyle w:val="BodyText"/>
        <w:jc w:val="both"/>
        <w:rPr>
          <w:rFonts w:ascii="Times New Roman" w:hAnsi="Times New Roman" w:cs="Times New Roman"/>
          <w:b w:val="0"/>
          <w:bCs w:val="0"/>
          <w:sz w:val="20"/>
          <w:szCs w:val="20"/>
          <w:u w:val="single"/>
        </w:rPr>
      </w:pPr>
      <w:r w:rsidRPr="001C7DA6">
        <w:rPr>
          <w:rFonts w:ascii="Times New Roman" w:hAnsi="Times New Roman" w:cs="Times New Roman"/>
          <w:b w:val="0"/>
          <w:bCs w:val="0"/>
          <w:sz w:val="20"/>
          <w:szCs w:val="20"/>
          <w:u w:val="single"/>
        </w:rPr>
        <w:t>ХІІ. ДРУГИ  УСЛОВИЯ</w:t>
      </w:r>
      <w:bookmarkStart w:id="0" w:name="_GoBack"/>
      <w:bookmarkEnd w:id="0"/>
    </w:p>
    <w:p w:rsidR="005E7686" w:rsidRPr="001C7DA6" w:rsidRDefault="005E7686" w:rsidP="0004207B">
      <w:pPr>
        <w:pStyle w:val="Subtitle"/>
        <w:jc w:val="both"/>
        <w:rPr>
          <w:rFonts w:ascii="Times New Roman" w:hAnsi="Times New Roman" w:cs="Times New Roman"/>
          <w:b/>
          <w:bCs/>
          <w:sz w:val="20"/>
          <w:szCs w:val="20"/>
          <w:lang w:val="ru-RU"/>
        </w:rPr>
      </w:pPr>
      <w:r w:rsidRPr="001C7DA6">
        <w:rPr>
          <w:rFonts w:ascii="Times New Roman" w:hAnsi="Times New Roman" w:cs="Times New Roman"/>
          <w:sz w:val="20"/>
          <w:szCs w:val="20"/>
          <w:lang w:val="ru-RU"/>
        </w:rPr>
        <w:t xml:space="preserve">     За не посочените  в настоящите Условия случаи се прилагат разпоредбите на Закона за горите;</w:t>
      </w:r>
      <w:r w:rsidRPr="001C7DA6">
        <w:rPr>
          <w:rFonts w:ascii="Times New Roman" w:hAnsi="Times New Roman" w:cs="Times New Roman"/>
          <w:sz w:val="20"/>
          <w:szCs w:val="20"/>
          <w:lang w:val="bg-BG"/>
        </w:rPr>
        <w:t xml:space="preserve"> Наредба за условията и реда за възлагане изпълнението на дейности в горските територии -</w:t>
      </w:r>
      <w:r w:rsidRPr="001C7DA6">
        <w:rPr>
          <w:rFonts w:ascii="Times New Roman" w:hAnsi="Times New Roman" w:cs="Times New Roman"/>
          <w:sz w:val="20"/>
          <w:szCs w:val="20"/>
          <w:lang w:val="ru-RU"/>
        </w:rPr>
        <w:t xml:space="preserve"> държавна  и  общинска собственост и за ползването на дървесина и недървесни горски продукти, както и други нормативни документи, касаещи провеждането  на  процедурата.</w:t>
      </w:r>
    </w:p>
    <w:p w:rsidR="005E7686" w:rsidRPr="001C7DA6" w:rsidRDefault="005E7686" w:rsidP="0004207B">
      <w:pPr>
        <w:autoSpaceDE w:val="0"/>
        <w:autoSpaceDN w:val="0"/>
        <w:adjustRightInd w:val="0"/>
        <w:ind w:firstLine="708"/>
        <w:jc w:val="both"/>
        <w:rPr>
          <w:rFonts w:ascii="Times New Roman" w:hAnsi="Times New Roman" w:cs="Times New Roman"/>
          <w:lang w:val="bg-BG"/>
        </w:rPr>
      </w:pPr>
      <w:r w:rsidRPr="001C7DA6">
        <w:rPr>
          <w:rFonts w:ascii="Times New Roman" w:hAnsi="Times New Roman" w:cs="Times New Roman"/>
          <w:b/>
          <w:bCs/>
          <w:sz w:val="20"/>
          <w:szCs w:val="20"/>
          <w:lang w:val="ru-RU"/>
        </w:rPr>
        <w:t>За справки  и информация :</w:t>
      </w:r>
      <w:r w:rsidRPr="001C7DA6">
        <w:rPr>
          <w:rFonts w:ascii="Times New Roman" w:hAnsi="Times New Roman" w:cs="Times New Roman"/>
          <w:lang w:val="bg-BG"/>
        </w:rPr>
        <w:t xml:space="preserve"> </w:t>
      </w:r>
    </w:p>
    <w:p w:rsidR="005E7686" w:rsidRPr="001C7DA6" w:rsidRDefault="005E7686" w:rsidP="0004207B">
      <w:pPr>
        <w:autoSpaceDE w:val="0"/>
        <w:autoSpaceDN w:val="0"/>
        <w:adjustRightInd w:val="0"/>
        <w:ind w:firstLine="708"/>
        <w:jc w:val="both"/>
        <w:rPr>
          <w:rFonts w:ascii="Times New Roman" w:hAnsi="Times New Roman" w:cs="Times New Roman"/>
          <w:b/>
          <w:bCs/>
          <w:sz w:val="20"/>
          <w:szCs w:val="20"/>
          <w:lang w:val="bg-BG"/>
        </w:rPr>
      </w:pPr>
      <w:r w:rsidRPr="001C7DA6">
        <w:rPr>
          <w:rFonts w:ascii="Times New Roman" w:hAnsi="Times New Roman" w:cs="Times New Roman"/>
          <w:sz w:val="20"/>
          <w:szCs w:val="20"/>
          <w:lang w:val="bg-BG"/>
        </w:rPr>
        <w:t>Община Твърдица със седалище и адрес на управление: гр. Твърдица, пл. Свобода № 1, телефон за връзка: 0454/42305, факс: 0454/44049, служебно лице за контакт</w:t>
      </w:r>
      <w:r w:rsidRPr="001C7DA6">
        <w:rPr>
          <w:rFonts w:ascii="Times New Roman" w:hAnsi="Times New Roman" w:cs="Times New Roman"/>
          <w:b/>
          <w:bCs/>
          <w:sz w:val="20"/>
          <w:szCs w:val="20"/>
          <w:lang w:val="bg-BG"/>
        </w:rPr>
        <w:t>: инж. Деян Белемезов</w:t>
      </w:r>
      <w:r w:rsidRPr="001C7DA6">
        <w:rPr>
          <w:rFonts w:ascii="Times New Roman" w:hAnsi="Times New Roman" w:cs="Times New Roman"/>
          <w:sz w:val="20"/>
          <w:szCs w:val="20"/>
          <w:lang w:val="bg-BG"/>
        </w:rPr>
        <w:t xml:space="preserve"> </w:t>
      </w:r>
      <w:r w:rsidRPr="001C7DA6">
        <w:rPr>
          <w:rFonts w:ascii="Times New Roman" w:hAnsi="Times New Roman" w:cs="Times New Roman"/>
          <w:b/>
          <w:bCs/>
          <w:sz w:val="20"/>
          <w:szCs w:val="20"/>
          <w:lang w:val="bg-BG"/>
        </w:rPr>
        <w:t>– гл. експ. ръководител ОГСЕ - Твърдица.</w:t>
      </w:r>
    </w:p>
    <w:p w:rsidR="005E7686" w:rsidRPr="001C7DA6" w:rsidRDefault="005E7686" w:rsidP="0004207B">
      <w:pPr>
        <w:pStyle w:val="BodyText"/>
        <w:ind w:firstLine="720"/>
        <w:jc w:val="both"/>
        <w:rPr>
          <w:rFonts w:ascii="Times New Roman" w:hAnsi="Times New Roman" w:cs="Times New Roman"/>
          <w:b w:val="0"/>
          <w:bCs w:val="0"/>
          <w:sz w:val="20"/>
          <w:szCs w:val="20"/>
        </w:rPr>
      </w:pPr>
    </w:p>
    <w:p w:rsidR="005E7686" w:rsidRPr="001C7DA6" w:rsidRDefault="005E7686" w:rsidP="0004207B">
      <w:pPr>
        <w:jc w:val="both"/>
        <w:rPr>
          <w:rFonts w:ascii="Times New Roman" w:hAnsi="Times New Roman" w:cs="Times New Roman"/>
          <w:b/>
          <w:bCs/>
          <w:lang w:val="bg-BG"/>
        </w:rPr>
      </w:pPr>
      <w:r w:rsidRPr="001C7DA6">
        <w:rPr>
          <w:rFonts w:ascii="Times New Roman" w:hAnsi="Times New Roman" w:cs="Times New Roman"/>
          <w:b/>
          <w:bCs/>
          <w:lang w:val="bg-BG"/>
        </w:rPr>
        <w:tab/>
      </w:r>
    </w:p>
    <w:sectPr w:rsidR="005E7686" w:rsidRPr="001C7DA6" w:rsidSect="00ED1C50">
      <w:headerReference w:type="default" r:id="rId9"/>
      <w:footerReference w:type="default" r:id="rId10"/>
      <w:pgSz w:w="11906" w:h="16838" w:code="9"/>
      <w:pgMar w:top="360" w:right="566" w:bottom="426" w:left="683" w:header="709" w:footer="709" w:gutter="397"/>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E7686" w:rsidRDefault="005E7686">
      <w:pPr>
        <w:rPr>
          <w:rFonts w:cs="Times New Roman"/>
        </w:rPr>
      </w:pPr>
      <w:r>
        <w:rPr>
          <w:rFonts w:cs="Times New Roman"/>
        </w:rPr>
        <w:separator/>
      </w:r>
    </w:p>
  </w:endnote>
  <w:endnote w:type="continuationSeparator" w:id="1">
    <w:p w:rsidR="005E7686" w:rsidRDefault="005E7686">
      <w:pPr>
        <w:rPr>
          <w:rFonts w:cs="Times New Roman"/>
        </w:rPr>
      </w:pPr>
      <w:r>
        <w:rPr>
          <w:rFonts w:cs="Times New Roman"/>
        </w:rP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61002A87" w:usb1="80000000" w:usb2="00000008" w:usb3="00000000" w:csb0="0001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686" w:rsidRDefault="005E7686">
    <w:pPr>
      <w:pStyle w:val="Footer"/>
      <w:jc w:val="right"/>
      <w:rPr>
        <w:rFonts w:cs="Times New Roman"/>
      </w:rPr>
    </w:pPr>
    <w:fldSimple w:instr=" PAGE   \* MERGEFORMAT ">
      <w:r>
        <w:rPr>
          <w:noProof/>
        </w:rPr>
        <w:t>1</w:t>
      </w:r>
    </w:fldSimple>
  </w:p>
  <w:p w:rsidR="005E7686" w:rsidRDefault="005E7686">
    <w:pPr>
      <w:pStyle w:val="Footer"/>
      <w:rPr>
        <w:rFonts w:cs="Times New Roman"/>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E7686" w:rsidRDefault="005E7686">
      <w:pPr>
        <w:rPr>
          <w:rFonts w:cs="Times New Roman"/>
        </w:rPr>
      </w:pPr>
      <w:r>
        <w:rPr>
          <w:rFonts w:cs="Times New Roman"/>
        </w:rPr>
        <w:separator/>
      </w:r>
    </w:p>
  </w:footnote>
  <w:footnote w:type="continuationSeparator" w:id="1">
    <w:p w:rsidR="005E7686" w:rsidRDefault="005E7686">
      <w:pPr>
        <w:rPr>
          <w:rFonts w:cs="Times New Roman"/>
        </w:rPr>
      </w:pPr>
      <w:r>
        <w:rPr>
          <w:rFonts w:cs="Times New Roman"/>
        </w:rP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E7686" w:rsidRDefault="005E7686">
    <w:pPr>
      <w:pStyle w:val="Header"/>
      <w:rPr>
        <w:rFonts w:cs="Times New Roman"/>
      </w:rPr>
    </w:pPr>
    <w:r>
      <w:rPr>
        <w:noProof/>
        <w:lang w:val="bg-BG" w:eastAsia="bg-BG"/>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22819297" o:spid="_x0000_s2049" type="#_x0000_t136" style="position:absolute;margin-left:0;margin-top:0;width:620.55pt;height:62.05pt;rotation:315;z-index:-251656192;mso-position-horizontal:center;mso-position-horizontal-relative:margin;mso-position-vertical:center;mso-position-vertical-relative:margin" o:allowincell="f" fillcolor="#eaf1dd" stroked="f">
          <v:fill opacity=".5"/>
          <v:textpath style="font-family:&quot;Arial&quot;;font-size:1pt" string="ТП ДГС СТАРА ЗАГОРА"/>
          <w10:wrap anchorx="margin" anchory="margin"/>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D00498"/>
    <w:multiLevelType w:val="hybridMultilevel"/>
    <w:tmpl w:val="D67A863A"/>
    <w:lvl w:ilvl="0" w:tplc="0402000F">
      <w:start w:val="1"/>
      <w:numFmt w:val="decimal"/>
      <w:lvlText w:val="%1."/>
      <w:lvlJc w:val="left"/>
      <w:pPr>
        <w:ind w:left="1429" w:hanging="360"/>
      </w:pPr>
    </w:lvl>
    <w:lvl w:ilvl="1" w:tplc="04020019">
      <w:start w:val="1"/>
      <w:numFmt w:val="lowerLetter"/>
      <w:lvlText w:val="%2."/>
      <w:lvlJc w:val="left"/>
      <w:pPr>
        <w:ind w:left="2149" w:hanging="360"/>
      </w:pPr>
    </w:lvl>
    <w:lvl w:ilvl="2" w:tplc="0402001B">
      <w:start w:val="1"/>
      <w:numFmt w:val="lowerRoman"/>
      <w:lvlText w:val="%3."/>
      <w:lvlJc w:val="right"/>
      <w:pPr>
        <w:ind w:left="2869" w:hanging="180"/>
      </w:pPr>
    </w:lvl>
    <w:lvl w:ilvl="3" w:tplc="0402000F">
      <w:start w:val="1"/>
      <w:numFmt w:val="decimal"/>
      <w:lvlText w:val="%4."/>
      <w:lvlJc w:val="left"/>
      <w:pPr>
        <w:ind w:left="3589" w:hanging="360"/>
      </w:pPr>
    </w:lvl>
    <w:lvl w:ilvl="4" w:tplc="04020019">
      <w:start w:val="1"/>
      <w:numFmt w:val="lowerLetter"/>
      <w:lvlText w:val="%5."/>
      <w:lvlJc w:val="left"/>
      <w:pPr>
        <w:ind w:left="4309" w:hanging="360"/>
      </w:pPr>
    </w:lvl>
    <w:lvl w:ilvl="5" w:tplc="0402001B">
      <w:start w:val="1"/>
      <w:numFmt w:val="lowerRoman"/>
      <w:lvlText w:val="%6."/>
      <w:lvlJc w:val="right"/>
      <w:pPr>
        <w:ind w:left="5029" w:hanging="180"/>
      </w:pPr>
    </w:lvl>
    <w:lvl w:ilvl="6" w:tplc="0402000F">
      <w:start w:val="1"/>
      <w:numFmt w:val="decimal"/>
      <w:lvlText w:val="%7."/>
      <w:lvlJc w:val="left"/>
      <w:pPr>
        <w:ind w:left="5749" w:hanging="360"/>
      </w:pPr>
    </w:lvl>
    <w:lvl w:ilvl="7" w:tplc="04020019">
      <w:start w:val="1"/>
      <w:numFmt w:val="lowerLetter"/>
      <w:lvlText w:val="%8."/>
      <w:lvlJc w:val="left"/>
      <w:pPr>
        <w:ind w:left="6469" w:hanging="360"/>
      </w:pPr>
    </w:lvl>
    <w:lvl w:ilvl="8" w:tplc="0402001B">
      <w:start w:val="1"/>
      <w:numFmt w:val="lowerRoman"/>
      <w:lvlText w:val="%9."/>
      <w:lvlJc w:val="right"/>
      <w:pPr>
        <w:ind w:left="7189" w:hanging="180"/>
      </w:pPr>
    </w:lvl>
  </w:abstractNum>
  <w:abstractNum w:abstractNumId="1">
    <w:nsid w:val="14D2646F"/>
    <w:multiLevelType w:val="hybridMultilevel"/>
    <w:tmpl w:val="DAA46908"/>
    <w:lvl w:ilvl="0" w:tplc="0402000F">
      <w:start w:val="1"/>
      <w:numFmt w:val="decimal"/>
      <w:lvlText w:val="%1."/>
      <w:lvlJc w:val="left"/>
      <w:pPr>
        <w:ind w:left="502" w:hanging="360"/>
      </w:pPr>
      <w:rPr>
        <w:color w:val="auto"/>
      </w:rPr>
    </w:lvl>
    <w:lvl w:ilvl="1" w:tplc="04020019">
      <w:start w:val="1"/>
      <w:numFmt w:val="lowerLetter"/>
      <w:lvlText w:val="%2."/>
      <w:lvlJc w:val="left"/>
      <w:pPr>
        <w:ind w:left="1500" w:hanging="360"/>
      </w:pPr>
    </w:lvl>
    <w:lvl w:ilvl="2" w:tplc="0402001B">
      <w:start w:val="1"/>
      <w:numFmt w:val="lowerRoman"/>
      <w:lvlText w:val="%3."/>
      <w:lvlJc w:val="right"/>
      <w:pPr>
        <w:ind w:left="2220" w:hanging="180"/>
      </w:pPr>
    </w:lvl>
    <w:lvl w:ilvl="3" w:tplc="0402000F">
      <w:start w:val="1"/>
      <w:numFmt w:val="decimal"/>
      <w:lvlText w:val="%4."/>
      <w:lvlJc w:val="left"/>
      <w:pPr>
        <w:ind w:left="2940" w:hanging="360"/>
      </w:pPr>
    </w:lvl>
    <w:lvl w:ilvl="4" w:tplc="04020019">
      <w:start w:val="1"/>
      <w:numFmt w:val="lowerLetter"/>
      <w:lvlText w:val="%5."/>
      <w:lvlJc w:val="left"/>
      <w:pPr>
        <w:ind w:left="3660" w:hanging="360"/>
      </w:pPr>
    </w:lvl>
    <w:lvl w:ilvl="5" w:tplc="0402001B">
      <w:start w:val="1"/>
      <w:numFmt w:val="lowerRoman"/>
      <w:lvlText w:val="%6."/>
      <w:lvlJc w:val="right"/>
      <w:pPr>
        <w:ind w:left="4380" w:hanging="180"/>
      </w:pPr>
    </w:lvl>
    <w:lvl w:ilvl="6" w:tplc="0402000F">
      <w:start w:val="1"/>
      <w:numFmt w:val="decimal"/>
      <w:lvlText w:val="%7."/>
      <w:lvlJc w:val="left"/>
      <w:pPr>
        <w:ind w:left="5100" w:hanging="360"/>
      </w:pPr>
    </w:lvl>
    <w:lvl w:ilvl="7" w:tplc="04020019">
      <w:start w:val="1"/>
      <w:numFmt w:val="lowerLetter"/>
      <w:lvlText w:val="%8."/>
      <w:lvlJc w:val="left"/>
      <w:pPr>
        <w:ind w:left="5820" w:hanging="360"/>
      </w:pPr>
    </w:lvl>
    <w:lvl w:ilvl="8" w:tplc="0402001B">
      <w:start w:val="1"/>
      <w:numFmt w:val="lowerRoman"/>
      <w:lvlText w:val="%9."/>
      <w:lvlJc w:val="right"/>
      <w:pPr>
        <w:ind w:left="6540" w:hanging="180"/>
      </w:pPr>
    </w:lvl>
  </w:abstractNum>
  <w:abstractNum w:abstractNumId="2">
    <w:nsid w:val="150809D0"/>
    <w:multiLevelType w:val="hybridMultilevel"/>
    <w:tmpl w:val="7D04A942"/>
    <w:lvl w:ilvl="0" w:tplc="04020001">
      <w:start w:val="1"/>
      <w:numFmt w:val="bullet"/>
      <w:lvlText w:val=""/>
      <w:lvlJc w:val="left"/>
      <w:pPr>
        <w:ind w:left="1429" w:hanging="360"/>
      </w:pPr>
      <w:rPr>
        <w:rFonts w:ascii="Symbol" w:hAnsi="Symbol" w:cs="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cs="Wingdings" w:hint="default"/>
      </w:rPr>
    </w:lvl>
    <w:lvl w:ilvl="3" w:tplc="04020001">
      <w:start w:val="1"/>
      <w:numFmt w:val="bullet"/>
      <w:lvlText w:val=""/>
      <w:lvlJc w:val="left"/>
      <w:pPr>
        <w:ind w:left="3589" w:hanging="360"/>
      </w:pPr>
      <w:rPr>
        <w:rFonts w:ascii="Symbol" w:hAnsi="Symbol" w:cs="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cs="Wingdings" w:hint="default"/>
      </w:rPr>
    </w:lvl>
    <w:lvl w:ilvl="6" w:tplc="04020001">
      <w:start w:val="1"/>
      <w:numFmt w:val="bullet"/>
      <w:lvlText w:val=""/>
      <w:lvlJc w:val="left"/>
      <w:pPr>
        <w:ind w:left="5749" w:hanging="360"/>
      </w:pPr>
      <w:rPr>
        <w:rFonts w:ascii="Symbol" w:hAnsi="Symbol" w:cs="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cs="Wingdings" w:hint="default"/>
      </w:rPr>
    </w:lvl>
  </w:abstractNum>
  <w:abstractNum w:abstractNumId="3">
    <w:nsid w:val="1A8D551F"/>
    <w:multiLevelType w:val="hybridMultilevel"/>
    <w:tmpl w:val="4650C402"/>
    <w:lvl w:ilvl="0" w:tplc="44468282">
      <w:start w:val="1"/>
      <w:numFmt w:val="decimal"/>
      <w:lvlText w:val="%1."/>
      <w:lvlJc w:val="left"/>
      <w:pPr>
        <w:ind w:left="1684" w:hanging="825"/>
      </w:pPr>
      <w:rPr>
        <w:rFonts w:hint="default"/>
        <w:i w:val="0"/>
        <w:iCs w:val="0"/>
        <w:color w:val="auto"/>
      </w:rPr>
    </w:lvl>
    <w:lvl w:ilvl="1" w:tplc="04020019">
      <w:start w:val="1"/>
      <w:numFmt w:val="lowerLetter"/>
      <w:lvlText w:val="%2."/>
      <w:lvlJc w:val="left"/>
      <w:pPr>
        <w:ind w:left="1939" w:hanging="360"/>
      </w:pPr>
    </w:lvl>
    <w:lvl w:ilvl="2" w:tplc="0402001B">
      <w:start w:val="1"/>
      <w:numFmt w:val="lowerRoman"/>
      <w:lvlText w:val="%3."/>
      <w:lvlJc w:val="right"/>
      <w:pPr>
        <w:ind w:left="2659" w:hanging="180"/>
      </w:pPr>
    </w:lvl>
    <w:lvl w:ilvl="3" w:tplc="0402000F">
      <w:start w:val="1"/>
      <w:numFmt w:val="decimal"/>
      <w:lvlText w:val="%4."/>
      <w:lvlJc w:val="left"/>
      <w:pPr>
        <w:ind w:left="3379" w:hanging="360"/>
      </w:pPr>
    </w:lvl>
    <w:lvl w:ilvl="4" w:tplc="04020019">
      <w:start w:val="1"/>
      <w:numFmt w:val="lowerLetter"/>
      <w:lvlText w:val="%5."/>
      <w:lvlJc w:val="left"/>
      <w:pPr>
        <w:ind w:left="4099" w:hanging="360"/>
      </w:pPr>
    </w:lvl>
    <w:lvl w:ilvl="5" w:tplc="0402001B">
      <w:start w:val="1"/>
      <w:numFmt w:val="lowerRoman"/>
      <w:lvlText w:val="%6."/>
      <w:lvlJc w:val="right"/>
      <w:pPr>
        <w:ind w:left="4819" w:hanging="180"/>
      </w:pPr>
    </w:lvl>
    <w:lvl w:ilvl="6" w:tplc="0402000F">
      <w:start w:val="1"/>
      <w:numFmt w:val="decimal"/>
      <w:lvlText w:val="%7."/>
      <w:lvlJc w:val="left"/>
      <w:pPr>
        <w:ind w:left="5539" w:hanging="360"/>
      </w:pPr>
    </w:lvl>
    <w:lvl w:ilvl="7" w:tplc="04020019">
      <w:start w:val="1"/>
      <w:numFmt w:val="lowerLetter"/>
      <w:lvlText w:val="%8."/>
      <w:lvlJc w:val="left"/>
      <w:pPr>
        <w:ind w:left="6259" w:hanging="360"/>
      </w:pPr>
    </w:lvl>
    <w:lvl w:ilvl="8" w:tplc="0402001B">
      <w:start w:val="1"/>
      <w:numFmt w:val="lowerRoman"/>
      <w:lvlText w:val="%9."/>
      <w:lvlJc w:val="right"/>
      <w:pPr>
        <w:ind w:left="6979" w:hanging="180"/>
      </w:pPr>
    </w:lvl>
  </w:abstractNum>
  <w:abstractNum w:abstractNumId="4">
    <w:nsid w:val="289C2AFE"/>
    <w:multiLevelType w:val="hybridMultilevel"/>
    <w:tmpl w:val="0B8069F8"/>
    <w:lvl w:ilvl="0" w:tplc="04020001">
      <w:start w:val="1"/>
      <w:numFmt w:val="bullet"/>
      <w:lvlText w:val=""/>
      <w:lvlJc w:val="left"/>
      <w:pPr>
        <w:ind w:left="1429" w:hanging="360"/>
      </w:pPr>
      <w:rPr>
        <w:rFonts w:ascii="Symbol" w:hAnsi="Symbol" w:cs="Symbol" w:hint="default"/>
      </w:rPr>
    </w:lvl>
    <w:lvl w:ilvl="1" w:tplc="04020003">
      <w:start w:val="1"/>
      <w:numFmt w:val="bullet"/>
      <w:lvlText w:val="o"/>
      <w:lvlJc w:val="left"/>
      <w:pPr>
        <w:ind w:left="2149" w:hanging="360"/>
      </w:pPr>
      <w:rPr>
        <w:rFonts w:ascii="Courier New" w:hAnsi="Courier New" w:cs="Courier New" w:hint="default"/>
      </w:rPr>
    </w:lvl>
    <w:lvl w:ilvl="2" w:tplc="04020005">
      <w:start w:val="1"/>
      <w:numFmt w:val="bullet"/>
      <w:lvlText w:val=""/>
      <w:lvlJc w:val="left"/>
      <w:pPr>
        <w:ind w:left="2869" w:hanging="360"/>
      </w:pPr>
      <w:rPr>
        <w:rFonts w:ascii="Wingdings" w:hAnsi="Wingdings" w:cs="Wingdings" w:hint="default"/>
      </w:rPr>
    </w:lvl>
    <w:lvl w:ilvl="3" w:tplc="04020001">
      <w:start w:val="1"/>
      <w:numFmt w:val="bullet"/>
      <w:lvlText w:val=""/>
      <w:lvlJc w:val="left"/>
      <w:pPr>
        <w:ind w:left="3589" w:hanging="360"/>
      </w:pPr>
      <w:rPr>
        <w:rFonts w:ascii="Symbol" w:hAnsi="Symbol" w:cs="Symbol" w:hint="default"/>
      </w:rPr>
    </w:lvl>
    <w:lvl w:ilvl="4" w:tplc="04020003">
      <w:start w:val="1"/>
      <w:numFmt w:val="bullet"/>
      <w:lvlText w:val="o"/>
      <w:lvlJc w:val="left"/>
      <w:pPr>
        <w:ind w:left="4309" w:hanging="360"/>
      </w:pPr>
      <w:rPr>
        <w:rFonts w:ascii="Courier New" w:hAnsi="Courier New" w:cs="Courier New" w:hint="default"/>
      </w:rPr>
    </w:lvl>
    <w:lvl w:ilvl="5" w:tplc="04020005">
      <w:start w:val="1"/>
      <w:numFmt w:val="bullet"/>
      <w:lvlText w:val=""/>
      <w:lvlJc w:val="left"/>
      <w:pPr>
        <w:ind w:left="5029" w:hanging="360"/>
      </w:pPr>
      <w:rPr>
        <w:rFonts w:ascii="Wingdings" w:hAnsi="Wingdings" w:cs="Wingdings" w:hint="default"/>
      </w:rPr>
    </w:lvl>
    <w:lvl w:ilvl="6" w:tplc="04020001">
      <w:start w:val="1"/>
      <w:numFmt w:val="bullet"/>
      <w:lvlText w:val=""/>
      <w:lvlJc w:val="left"/>
      <w:pPr>
        <w:ind w:left="5749" w:hanging="360"/>
      </w:pPr>
      <w:rPr>
        <w:rFonts w:ascii="Symbol" w:hAnsi="Symbol" w:cs="Symbol" w:hint="default"/>
      </w:rPr>
    </w:lvl>
    <w:lvl w:ilvl="7" w:tplc="04020003">
      <w:start w:val="1"/>
      <w:numFmt w:val="bullet"/>
      <w:lvlText w:val="o"/>
      <w:lvlJc w:val="left"/>
      <w:pPr>
        <w:ind w:left="6469" w:hanging="360"/>
      </w:pPr>
      <w:rPr>
        <w:rFonts w:ascii="Courier New" w:hAnsi="Courier New" w:cs="Courier New" w:hint="default"/>
      </w:rPr>
    </w:lvl>
    <w:lvl w:ilvl="8" w:tplc="04020005">
      <w:start w:val="1"/>
      <w:numFmt w:val="bullet"/>
      <w:lvlText w:val=""/>
      <w:lvlJc w:val="left"/>
      <w:pPr>
        <w:ind w:left="7189" w:hanging="360"/>
      </w:pPr>
      <w:rPr>
        <w:rFonts w:ascii="Wingdings" w:hAnsi="Wingdings" w:cs="Wingdings" w:hint="default"/>
      </w:rPr>
    </w:lvl>
  </w:abstractNum>
  <w:num w:numId="1">
    <w:abstractNumId w:val="3"/>
  </w:num>
  <w:num w:numId="2">
    <w:abstractNumId w:val="1"/>
  </w:num>
  <w:num w:numId="3">
    <w:abstractNumId w:val="0"/>
  </w:num>
  <w:num w:numId="4">
    <w:abstractNumId w:val="4"/>
  </w:num>
  <w:num w:numId="5">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defaultTabStop w:val="708"/>
  <w:hyphenationZone w:val="425"/>
  <w:doNotHyphenateCaps/>
  <w:characterSpacingControl w:val="doNotCompress"/>
  <w:doNotValidateAgainstSchema/>
  <w:doNotDemarcateInvalidXml/>
  <w:hdrShapeDefaults>
    <o:shapedefaults v:ext="edit" spidmax="2050"/>
    <o:shapelayout v:ext="edit">
      <o:idmap v:ext="edit" data="2"/>
    </o:shapelayout>
  </w:hdrShapeDefaults>
  <w:footnotePr>
    <w:footnote w:id="0"/>
    <w:footnote w:id="1"/>
  </w:footnotePr>
  <w:endnotePr>
    <w:endnote w:id="0"/>
    <w:endnote w:id="1"/>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91A41"/>
    <w:rsid w:val="000025C6"/>
    <w:rsid w:val="00003B40"/>
    <w:rsid w:val="000115AC"/>
    <w:rsid w:val="00011853"/>
    <w:rsid w:val="00017095"/>
    <w:rsid w:val="000204BF"/>
    <w:rsid w:val="00030C07"/>
    <w:rsid w:val="0004207B"/>
    <w:rsid w:val="0004278E"/>
    <w:rsid w:val="00042B99"/>
    <w:rsid w:val="00051FD1"/>
    <w:rsid w:val="000537B4"/>
    <w:rsid w:val="000627F0"/>
    <w:rsid w:val="00066510"/>
    <w:rsid w:val="0008723B"/>
    <w:rsid w:val="00090A9D"/>
    <w:rsid w:val="00091A41"/>
    <w:rsid w:val="000A42E7"/>
    <w:rsid w:val="000A4675"/>
    <w:rsid w:val="000B4B3D"/>
    <w:rsid w:val="000B544E"/>
    <w:rsid w:val="000C1461"/>
    <w:rsid w:val="000C29F3"/>
    <w:rsid w:val="000C5C9F"/>
    <w:rsid w:val="000C7350"/>
    <w:rsid w:val="000D67AC"/>
    <w:rsid w:val="000D75EA"/>
    <w:rsid w:val="000E07B7"/>
    <w:rsid w:val="000E1CCD"/>
    <w:rsid w:val="000E2C97"/>
    <w:rsid w:val="000E62C9"/>
    <w:rsid w:val="000E73B4"/>
    <w:rsid w:val="000E76D9"/>
    <w:rsid w:val="000E7D0D"/>
    <w:rsid w:val="000F13F7"/>
    <w:rsid w:val="00115ADF"/>
    <w:rsid w:val="00127EC7"/>
    <w:rsid w:val="0014010F"/>
    <w:rsid w:val="00146DBD"/>
    <w:rsid w:val="00147B69"/>
    <w:rsid w:val="00151B43"/>
    <w:rsid w:val="0016023F"/>
    <w:rsid w:val="00161E5F"/>
    <w:rsid w:val="001736ED"/>
    <w:rsid w:val="0017751A"/>
    <w:rsid w:val="00185153"/>
    <w:rsid w:val="00187350"/>
    <w:rsid w:val="00195639"/>
    <w:rsid w:val="001A5975"/>
    <w:rsid w:val="001A7601"/>
    <w:rsid w:val="001B600B"/>
    <w:rsid w:val="001B6AFB"/>
    <w:rsid w:val="001C4C43"/>
    <w:rsid w:val="001C7DA6"/>
    <w:rsid w:val="001D7A52"/>
    <w:rsid w:val="001F051D"/>
    <w:rsid w:val="002026A4"/>
    <w:rsid w:val="00203265"/>
    <w:rsid w:val="0020598A"/>
    <w:rsid w:val="0021017C"/>
    <w:rsid w:val="0021204C"/>
    <w:rsid w:val="00235DB5"/>
    <w:rsid w:val="00235EA9"/>
    <w:rsid w:val="00240B11"/>
    <w:rsid w:val="0024182B"/>
    <w:rsid w:val="00244622"/>
    <w:rsid w:val="0025526F"/>
    <w:rsid w:val="00263A61"/>
    <w:rsid w:val="00265FF1"/>
    <w:rsid w:val="00270C39"/>
    <w:rsid w:val="00271870"/>
    <w:rsid w:val="00272849"/>
    <w:rsid w:val="002728BD"/>
    <w:rsid w:val="00273345"/>
    <w:rsid w:val="00277B96"/>
    <w:rsid w:val="002808FA"/>
    <w:rsid w:val="002817D5"/>
    <w:rsid w:val="00293A53"/>
    <w:rsid w:val="002A3119"/>
    <w:rsid w:val="002A7A52"/>
    <w:rsid w:val="002C1AE4"/>
    <w:rsid w:val="002C475B"/>
    <w:rsid w:val="002C6688"/>
    <w:rsid w:val="002D1FE4"/>
    <w:rsid w:val="002D2465"/>
    <w:rsid w:val="002D350B"/>
    <w:rsid w:val="002D404E"/>
    <w:rsid w:val="002E4FB3"/>
    <w:rsid w:val="002E724E"/>
    <w:rsid w:val="002F2672"/>
    <w:rsid w:val="00320555"/>
    <w:rsid w:val="00322BD3"/>
    <w:rsid w:val="003237A5"/>
    <w:rsid w:val="00323DA7"/>
    <w:rsid w:val="003255EE"/>
    <w:rsid w:val="00327FFE"/>
    <w:rsid w:val="0033389E"/>
    <w:rsid w:val="003351CF"/>
    <w:rsid w:val="00337C93"/>
    <w:rsid w:val="00343856"/>
    <w:rsid w:val="00343EE9"/>
    <w:rsid w:val="003500E8"/>
    <w:rsid w:val="00351AAE"/>
    <w:rsid w:val="00356906"/>
    <w:rsid w:val="00360E2F"/>
    <w:rsid w:val="00362861"/>
    <w:rsid w:val="00363272"/>
    <w:rsid w:val="0036516B"/>
    <w:rsid w:val="003722B9"/>
    <w:rsid w:val="00385381"/>
    <w:rsid w:val="00385F84"/>
    <w:rsid w:val="003900F8"/>
    <w:rsid w:val="00394A7A"/>
    <w:rsid w:val="003A1DFA"/>
    <w:rsid w:val="003A22F9"/>
    <w:rsid w:val="003A5109"/>
    <w:rsid w:val="003A7B59"/>
    <w:rsid w:val="003B3FEE"/>
    <w:rsid w:val="003B6CE1"/>
    <w:rsid w:val="003B75CF"/>
    <w:rsid w:val="003B767E"/>
    <w:rsid w:val="003C7F28"/>
    <w:rsid w:val="003D21B8"/>
    <w:rsid w:val="003E3082"/>
    <w:rsid w:val="003E5142"/>
    <w:rsid w:val="003E5541"/>
    <w:rsid w:val="003E744C"/>
    <w:rsid w:val="003F3537"/>
    <w:rsid w:val="003F7042"/>
    <w:rsid w:val="00406117"/>
    <w:rsid w:val="00410EE3"/>
    <w:rsid w:val="00422C6F"/>
    <w:rsid w:val="00423B90"/>
    <w:rsid w:val="004329E0"/>
    <w:rsid w:val="00437CAD"/>
    <w:rsid w:val="004430DE"/>
    <w:rsid w:val="00455DCE"/>
    <w:rsid w:val="00456629"/>
    <w:rsid w:val="00456878"/>
    <w:rsid w:val="00460BC4"/>
    <w:rsid w:val="0046116C"/>
    <w:rsid w:val="00466FA9"/>
    <w:rsid w:val="00472261"/>
    <w:rsid w:val="0047248E"/>
    <w:rsid w:val="0049016F"/>
    <w:rsid w:val="0049670E"/>
    <w:rsid w:val="004B7FF1"/>
    <w:rsid w:val="004B7FF9"/>
    <w:rsid w:val="004C3130"/>
    <w:rsid w:val="004C545E"/>
    <w:rsid w:val="004D0B2F"/>
    <w:rsid w:val="004D3CE4"/>
    <w:rsid w:val="004D5D45"/>
    <w:rsid w:val="004D7C18"/>
    <w:rsid w:val="004E25F3"/>
    <w:rsid w:val="004E3758"/>
    <w:rsid w:val="004E3975"/>
    <w:rsid w:val="004E5054"/>
    <w:rsid w:val="004F027C"/>
    <w:rsid w:val="0050314F"/>
    <w:rsid w:val="00516F25"/>
    <w:rsid w:val="00520F0D"/>
    <w:rsid w:val="005310DE"/>
    <w:rsid w:val="00533368"/>
    <w:rsid w:val="00536850"/>
    <w:rsid w:val="00545B76"/>
    <w:rsid w:val="00551B63"/>
    <w:rsid w:val="00551FFC"/>
    <w:rsid w:val="00556178"/>
    <w:rsid w:val="00561763"/>
    <w:rsid w:val="005637B3"/>
    <w:rsid w:val="00570FA4"/>
    <w:rsid w:val="005A0195"/>
    <w:rsid w:val="005A7E28"/>
    <w:rsid w:val="005B0D03"/>
    <w:rsid w:val="005B2AB6"/>
    <w:rsid w:val="005B7653"/>
    <w:rsid w:val="005B7840"/>
    <w:rsid w:val="005B7D49"/>
    <w:rsid w:val="005C0B90"/>
    <w:rsid w:val="005D4201"/>
    <w:rsid w:val="005D778D"/>
    <w:rsid w:val="005D79B7"/>
    <w:rsid w:val="005E28E6"/>
    <w:rsid w:val="005E433D"/>
    <w:rsid w:val="005E4DF1"/>
    <w:rsid w:val="005E753C"/>
    <w:rsid w:val="005E7686"/>
    <w:rsid w:val="005F2D44"/>
    <w:rsid w:val="005F5AE4"/>
    <w:rsid w:val="00600D9F"/>
    <w:rsid w:val="00602A65"/>
    <w:rsid w:val="00603686"/>
    <w:rsid w:val="00603D54"/>
    <w:rsid w:val="00610155"/>
    <w:rsid w:val="006135B1"/>
    <w:rsid w:val="00616A50"/>
    <w:rsid w:val="00616C6C"/>
    <w:rsid w:val="006246BB"/>
    <w:rsid w:val="00626180"/>
    <w:rsid w:val="00630725"/>
    <w:rsid w:val="00633EBE"/>
    <w:rsid w:val="00637763"/>
    <w:rsid w:val="00641F44"/>
    <w:rsid w:val="00643083"/>
    <w:rsid w:val="00645526"/>
    <w:rsid w:val="00651220"/>
    <w:rsid w:val="00662991"/>
    <w:rsid w:val="00662C8A"/>
    <w:rsid w:val="00672ED3"/>
    <w:rsid w:val="00680C0C"/>
    <w:rsid w:val="00681FF5"/>
    <w:rsid w:val="00682D70"/>
    <w:rsid w:val="0069372B"/>
    <w:rsid w:val="00694564"/>
    <w:rsid w:val="00695156"/>
    <w:rsid w:val="006A2444"/>
    <w:rsid w:val="006A41AA"/>
    <w:rsid w:val="006A6044"/>
    <w:rsid w:val="006A692B"/>
    <w:rsid w:val="006B5A8D"/>
    <w:rsid w:val="006B7B11"/>
    <w:rsid w:val="006C0043"/>
    <w:rsid w:val="006C1845"/>
    <w:rsid w:val="006C76C7"/>
    <w:rsid w:val="006D35DC"/>
    <w:rsid w:val="006D3DD8"/>
    <w:rsid w:val="006E1C62"/>
    <w:rsid w:val="00705F8E"/>
    <w:rsid w:val="0071329B"/>
    <w:rsid w:val="00716F45"/>
    <w:rsid w:val="00720EDD"/>
    <w:rsid w:val="00725922"/>
    <w:rsid w:val="0072595D"/>
    <w:rsid w:val="00742C53"/>
    <w:rsid w:val="007511B2"/>
    <w:rsid w:val="0075448C"/>
    <w:rsid w:val="00761A1F"/>
    <w:rsid w:val="007664E8"/>
    <w:rsid w:val="0077443F"/>
    <w:rsid w:val="00780FA0"/>
    <w:rsid w:val="00790D9A"/>
    <w:rsid w:val="00792D15"/>
    <w:rsid w:val="007A10D3"/>
    <w:rsid w:val="007B3CCF"/>
    <w:rsid w:val="007C0E33"/>
    <w:rsid w:val="007C41F2"/>
    <w:rsid w:val="007D17FC"/>
    <w:rsid w:val="007D19B4"/>
    <w:rsid w:val="007D4C7B"/>
    <w:rsid w:val="007D653F"/>
    <w:rsid w:val="007E16DF"/>
    <w:rsid w:val="007E2BC7"/>
    <w:rsid w:val="007E766F"/>
    <w:rsid w:val="007F1F3E"/>
    <w:rsid w:val="007F3C42"/>
    <w:rsid w:val="008015A5"/>
    <w:rsid w:val="0080193F"/>
    <w:rsid w:val="00805DB5"/>
    <w:rsid w:val="0082433D"/>
    <w:rsid w:val="00832C44"/>
    <w:rsid w:val="008437A4"/>
    <w:rsid w:val="00844FBD"/>
    <w:rsid w:val="00854E80"/>
    <w:rsid w:val="00855CD3"/>
    <w:rsid w:val="00856742"/>
    <w:rsid w:val="008616CE"/>
    <w:rsid w:val="00863AFD"/>
    <w:rsid w:val="00867807"/>
    <w:rsid w:val="00867CC8"/>
    <w:rsid w:val="0087588D"/>
    <w:rsid w:val="00884886"/>
    <w:rsid w:val="008B0D50"/>
    <w:rsid w:val="008B1411"/>
    <w:rsid w:val="008B25A3"/>
    <w:rsid w:val="008B69F4"/>
    <w:rsid w:val="008D33DB"/>
    <w:rsid w:val="008D3E92"/>
    <w:rsid w:val="008D670E"/>
    <w:rsid w:val="008E5D2A"/>
    <w:rsid w:val="008E69E4"/>
    <w:rsid w:val="008F05CA"/>
    <w:rsid w:val="008F2E33"/>
    <w:rsid w:val="008F3789"/>
    <w:rsid w:val="008F55C3"/>
    <w:rsid w:val="009017E7"/>
    <w:rsid w:val="0090198B"/>
    <w:rsid w:val="009025CC"/>
    <w:rsid w:val="00903491"/>
    <w:rsid w:val="00904DAF"/>
    <w:rsid w:val="0090575E"/>
    <w:rsid w:val="00907F38"/>
    <w:rsid w:val="00911DAC"/>
    <w:rsid w:val="009125E2"/>
    <w:rsid w:val="0093045B"/>
    <w:rsid w:val="00931A73"/>
    <w:rsid w:val="00931D7F"/>
    <w:rsid w:val="0094119F"/>
    <w:rsid w:val="00944702"/>
    <w:rsid w:val="00950FDC"/>
    <w:rsid w:val="009510A8"/>
    <w:rsid w:val="00952BED"/>
    <w:rsid w:val="009723CA"/>
    <w:rsid w:val="00984FD8"/>
    <w:rsid w:val="0098594B"/>
    <w:rsid w:val="009A2330"/>
    <w:rsid w:val="009A6331"/>
    <w:rsid w:val="009A67EB"/>
    <w:rsid w:val="009B2B1B"/>
    <w:rsid w:val="009D1DD1"/>
    <w:rsid w:val="009E02CB"/>
    <w:rsid w:val="009E184B"/>
    <w:rsid w:val="009E3D93"/>
    <w:rsid w:val="009F520F"/>
    <w:rsid w:val="009F6619"/>
    <w:rsid w:val="00A065AA"/>
    <w:rsid w:val="00A14257"/>
    <w:rsid w:val="00A15546"/>
    <w:rsid w:val="00A17E9A"/>
    <w:rsid w:val="00A24D65"/>
    <w:rsid w:val="00A36758"/>
    <w:rsid w:val="00A40486"/>
    <w:rsid w:val="00A40EC1"/>
    <w:rsid w:val="00A4769D"/>
    <w:rsid w:val="00A47964"/>
    <w:rsid w:val="00A6001F"/>
    <w:rsid w:val="00A625C1"/>
    <w:rsid w:val="00A63C56"/>
    <w:rsid w:val="00A65374"/>
    <w:rsid w:val="00A81F66"/>
    <w:rsid w:val="00A82835"/>
    <w:rsid w:val="00A9619E"/>
    <w:rsid w:val="00AB1E81"/>
    <w:rsid w:val="00AB6519"/>
    <w:rsid w:val="00AC53C6"/>
    <w:rsid w:val="00AE033F"/>
    <w:rsid w:val="00AF6E47"/>
    <w:rsid w:val="00AF6E8E"/>
    <w:rsid w:val="00AF6F88"/>
    <w:rsid w:val="00B02C8B"/>
    <w:rsid w:val="00B03E3C"/>
    <w:rsid w:val="00B076FF"/>
    <w:rsid w:val="00B07A01"/>
    <w:rsid w:val="00B10120"/>
    <w:rsid w:val="00B11635"/>
    <w:rsid w:val="00B14FAA"/>
    <w:rsid w:val="00B25CAE"/>
    <w:rsid w:val="00B27C05"/>
    <w:rsid w:val="00B41F7A"/>
    <w:rsid w:val="00B66005"/>
    <w:rsid w:val="00B66B82"/>
    <w:rsid w:val="00B72923"/>
    <w:rsid w:val="00B73E68"/>
    <w:rsid w:val="00B77FD0"/>
    <w:rsid w:val="00B818C4"/>
    <w:rsid w:val="00B945E7"/>
    <w:rsid w:val="00B946C2"/>
    <w:rsid w:val="00BA252A"/>
    <w:rsid w:val="00BA4106"/>
    <w:rsid w:val="00BB054B"/>
    <w:rsid w:val="00BB3E32"/>
    <w:rsid w:val="00BE1EC3"/>
    <w:rsid w:val="00BE277F"/>
    <w:rsid w:val="00BF0A75"/>
    <w:rsid w:val="00BF31EF"/>
    <w:rsid w:val="00C01298"/>
    <w:rsid w:val="00C02FEE"/>
    <w:rsid w:val="00C06862"/>
    <w:rsid w:val="00C14A50"/>
    <w:rsid w:val="00C153C9"/>
    <w:rsid w:val="00C22209"/>
    <w:rsid w:val="00C22D51"/>
    <w:rsid w:val="00C25376"/>
    <w:rsid w:val="00C32C29"/>
    <w:rsid w:val="00C33E55"/>
    <w:rsid w:val="00C37ED3"/>
    <w:rsid w:val="00C4218E"/>
    <w:rsid w:val="00C4434D"/>
    <w:rsid w:val="00C53DA9"/>
    <w:rsid w:val="00C669F8"/>
    <w:rsid w:val="00C70680"/>
    <w:rsid w:val="00C70D79"/>
    <w:rsid w:val="00C77667"/>
    <w:rsid w:val="00C8120B"/>
    <w:rsid w:val="00C82E4B"/>
    <w:rsid w:val="00CA233F"/>
    <w:rsid w:val="00CA2913"/>
    <w:rsid w:val="00CA2E6F"/>
    <w:rsid w:val="00CA4D36"/>
    <w:rsid w:val="00CA7AB6"/>
    <w:rsid w:val="00CB4896"/>
    <w:rsid w:val="00CC2A91"/>
    <w:rsid w:val="00CC3318"/>
    <w:rsid w:val="00CC44F8"/>
    <w:rsid w:val="00CC4A03"/>
    <w:rsid w:val="00CD2443"/>
    <w:rsid w:val="00CD34F4"/>
    <w:rsid w:val="00CD6971"/>
    <w:rsid w:val="00CE5C6D"/>
    <w:rsid w:val="00CF1367"/>
    <w:rsid w:val="00CF3694"/>
    <w:rsid w:val="00D01B5E"/>
    <w:rsid w:val="00D03115"/>
    <w:rsid w:val="00D077F2"/>
    <w:rsid w:val="00D119AA"/>
    <w:rsid w:val="00D11F3F"/>
    <w:rsid w:val="00D17AE6"/>
    <w:rsid w:val="00D217E1"/>
    <w:rsid w:val="00D244A7"/>
    <w:rsid w:val="00D26C22"/>
    <w:rsid w:val="00D370B3"/>
    <w:rsid w:val="00D40567"/>
    <w:rsid w:val="00D523D7"/>
    <w:rsid w:val="00D5649C"/>
    <w:rsid w:val="00D63973"/>
    <w:rsid w:val="00D648D9"/>
    <w:rsid w:val="00D67577"/>
    <w:rsid w:val="00D716B5"/>
    <w:rsid w:val="00D81044"/>
    <w:rsid w:val="00D82C8C"/>
    <w:rsid w:val="00D84347"/>
    <w:rsid w:val="00D92E5F"/>
    <w:rsid w:val="00D97E78"/>
    <w:rsid w:val="00DA023E"/>
    <w:rsid w:val="00DA0EBA"/>
    <w:rsid w:val="00DA3CF8"/>
    <w:rsid w:val="00DA4A2D"/>
    <w:rsid w:val="00DB3ED1"/>
    <w:rsid w:val="00DB7E74"/>
    <w:rsid w:val="00DC0040"/>
    <w:rsid w:val="00DC1EF1"/>
    <w:rsid w:val="00DC7388"/>
    <w:rsid w:val="00DD4206"/>
    <w:rsid w:val="00DD420E"/>
    <w:rsid w:val="00DD4DF0"/>
    <w:rsid w:val="00DD53D4"/>
    <w:rsid w:val="00DE0441"/>
    <w:rsid w:val="00DE78F4"/>
    <w:rsid w:val="00E00A59"/>
    <w:rsid w:val="00E0459E"/>
    <w:rsid w:val="00E23E89"/>
    <w:rsid w:val="00E31411"/>
    <w:rsid w:val="00E31D58"/>
    <w:rsid w:val="00E33AEF"/>
    <w:rsid w:val="00E50840"/>
    <w:rsid w:val="00E65D5B"/>
    <w:rsid w:val="00E740C3"/>
    <w:rsid w:val="00EA0C4A"/>
    <w:rsid w:val="00EA6717"/>
    <w:rsid w:val="00EB0735"/>
    <w:rsid w:val="00ED1C50"/>
    <w:rsid w:val="00ED3D21"/>
    <w:rsid w:val="00ED7E65"/>
    <w:rsid w:val="00EE0730"/>
    <w:rsid w:val="00EE0FE0"/>
    <w:rsid w:val="00EE41F4"/>
    <w:rsid w:val="00EF384F"/>
    <w:rsid w:val="00F0686C"/>
    <w:rsid w:val="00F077FB"/>
    <w:rsid w:val="00F144DE"/>
    <w:rsid w:val="00F2101C"/>
    <w:rsid w:val="00F21316"/>
    <w:rsid w:val="00F25003"/>
    <w:rsid w:val="00F2608F"/>
    <w:rsid w:val="00F260DC"/>
    <w:rsid w:val="00F272E1"/>
    <w:rsid w:val="00F3052C"/>
    <w:rsid w:val="00F31E8C"/>
    <w:rsid w:val="00F46140"/>
    <w:rsid w:val="00F57593"/>
    <w:rsid w:val="00F727BE"/>
    <w:rsid w:val="00F74952"/>
    <w:rsid w:val="00F74C26"/>
    <w:rsid w:val="00F750C7"/>
    <w:rsid w:val="00F758D0"/>
    <w:rsid w:val="00F7699C"/>
    <w:rsid w:val="00F93C25"/>
    <w:rsid w:val="00F94150"/>
    <w:rsid w:val="00FA0BFD"/>
    <w:rsid w:val="00FB6C15"/>
    <w:rsid w:val="00FC0B96"/>
    <w:rsid w:val="00FD0B96"/>
    <w:rsid w:val="00FD3BE4"/>
    <w:rsid w:val="00FD59EF"/>
    <w:rsid w:val="00FD7095"/>
    <w:rsid w:val="00FE1115"/>
    <w:rsid w:val="00FE1BDC"/>
    <w:rsid w:val="00FF11DA"/>
  </w:rsids>
  <m:mathPr>
    <m:mathFont m:val="Cambria Math"/>
    <m:brkBin m:val="before"/>
    <m:brkBinSub m:val="--"/>
    <m:smallFrac m:val="off"/>
    <m:dispDef/>
    <m:lMargin m:val="0"/>
    <m:rMargin m:val="0"/>
    <m:defJc m:val="centerGroup"/>
    <m:wrapIndent m:val="1440"/>
    <m:intLim m:val="subSup"/>
    <m:naryLim m:val="undOvr"/>
  </m:mathPr>
  <w:uiCompat97To2003/>
  <w:themeFontLang w:val="bg-BG"/>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sz w:val="22"/>
        <w:szCs w:val="22"/>
        <w:lang w:val="bg-BG" w:eastAsia="bg-BG"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Body Text Indent 2" w:locked="1" w:semiHidden="0" w:uiPriority="0" w:unhideWhenUsed="0"/>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1B5E"/>
    <w:rPr>
      <w:rFonts w:ascii="Calibri" w:eastAsia="Times New Roman" w:hAnsi="Calibri" w:cs="Calibri"/>
      <w:sz w:val="24"/>
      <w:szCs w:val="24"/>
      <w:lang w:val="en-US" w:eastAsia="en-US"/>
    </w:rPr>
  </w:style>
  <w:style w:type="paragraph" w:styleId="Heading1">
    <w:name w:val="heading 1"/>
    <w:basedOn w:val="Normal"/>
    <w:next w:val="Normal"/>
    <w:link w:val="Heading1Char"/>
    <w:uiPriority w:val="99"/>
    <w:qFormat/>
    <w:rsid w:val="002728BD"/>
    <w:pPr>
      <w:keepNext/>
      <w:keepLines/>
      <w:spacing w:before="480"/>
      <w:outlineLvl w:val="0"/>
    </w:pPr>
    <w:rPr>
      <w:rFonts w:ascii="Cambria" w:hAnsi="Cambria" w:cs="Cambria"/>
      <w:b/>
      <w:bCs/>
      <w:color w:val="365F91"/>
      <w:sz w:val="28"/>
      <w:szCs w:val="28"/>
    </w:rPr>
  </w:style>
  <w:style w:type="paragraph" w:styleId="Heading2">
    <w:name w:val="heading 2"/>
    <w:basedOn w:val="Normal"/>
    <w:next w:val="Normal"/>
    <w:link w:val="Heading2Char"/>
    <w:uiPriority w:val="99"/>
    <w:qFormat/>
    <w:rsid w:val="002728BD"/>
    <w:pPr>
      <w:keepNext/>
      <w:keepLines/>
      <w:spacing w:before="200"/>
      <w:outlineLvl w:val="1"/>
    </w:pPr>
    <w:rPr>
      <w:rFonts w:ascii="Cambria" w:hAnsi="Cambria" w:cs="Cambria"/>
      <w:b/>
      <w:bCs/>
      <w:color w:val="4F81BD"/>
      <w:sz w:val="26"/>
      <w:szCs w:val="26"/>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locked/>
    <w:rsid w:val="002728BD"/>
    <w:rPr>
      <w:rFonts w:ascii="Cambria" w:hAnsi="Cambria" w:cs="Cambria"/>
      <w:b/>
      <w:bCs/>
      <w:color w:val="365F91"/>
      <w:sz w:val="28"/>
      <w:szCs w:val="28"/>
      <w:lang w:val="en-US"/>
    </w:rPr>
  </w:style>
  <w:style w:type="character" w:customStyle="1" w:styleId="Heading2Char">
    <w:name w:val="Heading 2 Char"/>
    <w:basedOn w:val="DefaultParagraphFont"/>
    <w:link w:val="Heading2"/>
    <w:uiPriority w:val="99"/>
    <w:locked/>
    <w:rsid w:val="002728BD"/>
    <w:rPr>
      <w:rFonts w:ascii="Cambria" w:hAnsi="Cambria" w:cs="Cambria"/>
      <w:b/>
      <w:bCs/>
      <w:color w:val="4F81BD"/>
      <w:sz w:val="26"/>
      <w:szCs w:val="26"/>
      <w:lang w:val="en-US"/>
    </w:rPr>
  </w:style>
  <w:style w:type="paragraph" w:styleId="BodyText">
    <w:name w:val="Body Text"/>
    <w:basedOn w:val="Normal"/>
    <w:link w:val="BodyTextChar"/>
    <w:uiPriority w:val="99"/>
    <w:rsid w:val="00D01B5E"/>
    <w:rPr>
      <w:b/>
      <w:bCs/>
      <w:sz w:val="28"/>
      <w:szCs w:val="28"/>
      <w:lang w:val="bg-BG"/>
    </w:rPr>
  </w:style>
  <w:style w:type="character" w:customStyle="1" w:styleId="BodyTextChar">
    <w:name w:val="Body Text Char"/>
    <w:basedOn w:val="DefaultParagraphFont"/>
    <w:link w:val="BodyText"/>
    <w:uiPriority w:val="99"/>
    <w:locked/>
    <w:rsid w:val="00D01B5E"/>
    <w:rPr>
      <w:rFonts w:ascii="Calibri" w:hAnsi="Calibri" w:cs="Calibri"/>
      <w:b/>
      <w:bCs/>
      <w:sz w:val="24"/>
      <w:szCs w:val="24"/>
    </w:rPr>
  </w:style>
  <w:style w:type="paragraph" w:styleId="Header">
    <w:name w:val="header"/>
    <w:basedOn w:val="Normal"/>
    <w:link w:val="HeaderChar"/>
    <w:uiPriority w:val="99"/>
    <w:rsid w:val="00D01B5E"/>
    <w:pPr>
      <w:tabs>
        <w:tab w:val="center" w:pos="4153"/>
        <w:tab w:val="right" w:pos="8306"/>
      </w:tabs>
    </w:pPr>
  </w:style>
  <w:style w:type="character" w:customStyle="1" w:styleId="HeaderChar">
    <w:name w:val="Header Char"/>
    <w:basedOn w:val="DefaultParagraphFont"/>
    <w:link w:val="Header"/>
    <w:uiPriority w:val="99"/>
    <w:locked/>
    <w:rsid w:val="00D01B5E"/>
    <w:rPr>
      <w:rFonts w:ascii="Calibri" w:hAnsi="Calibri" w:cs="Calibri"/>
      <w:sz w:val="24"/>
      <w:szCs w:val="24"/>
      <w:lang w:val="en-US"/>
    </w:rPr>
  </w:style>
  <w:style w:type="paragraph" w:styleId="Title">
    <w:name w:val="Title"/>
    <w:basedOn w:val="Normal"/>
    <w:next w:val="Normal"/>
    <w:link w:val="TitleChar"/>
    <w:uiPriority w:val="99"/>
    <w:qFormat/>
    <w:rsid w:val="00D01B5E"/>
    <w:pPr>
      <w:spacing w:before="240" w:after="60"/>
      <w:jc w:val="center"/>
      <w:outlineLvl w:val="0"/>
    </w:pPr>
    <w:rPr>
      <w:rFonts w:ascii="Cambria" w:hAnsi="Cambria" w:cs="Cambria"/>
      <w:b/>
      <w:bCs/>
      <w:kern w:val="28"/>
      <w:sz w:val="32"/>
      <w:szCs w:val="32"/>
    </w:rPr>
  </w:style>
  <w:style w:type="character" w:customStyle="1" w:styleId="TitleChar">
    <w:name w:val="Title Char"/>
    <w:basedOn w:val="DefaultParagraphFont"/>
    <w:link w:val="Title"/>
    <w:uiPriority w:val="99"/>
    <w:locked/>
    <w:rsid w:val="00D01B5E"/>
    <w:rPr>
      <w:rFonts w:ascii="Cambria" w:hAnsi="Cambria" w:cs="Cambria"/>
      <w:b/>
      <w:bCs/>
      <w:kern w:val="28"/>
      <w:sz w:val="32"/>
      <w:szCs w:val="32"/>
      <w:lang w:val="en-US"/>
    </w:rPr>
  </w:style>
  <w:style w:type="paragraph" w:customStyle="1" w:styleId="firstline">
    <w:name w:val="firstline"/>
    <w:basedOn w:val="Normal"/>
    <w:uiPriority w:val="99"/>
    <w:rsid w:val="00D01B5E"/>
    <w:pPr>
      <w:spacing w:before="100" w:beforeAutospacing="1" w:after="100" w:afterAutospacing="1"/>
    </w:pPr>
    <w:rPr>
      <w:lang w:val="bg-BG" w:eastAsia="bg-BG"/>
    </w:rPr>
  </w:style>
  <w:style w:type="character" w:styleId="Hyperlink">
    <w:name w:val="Hyperlink"/>
    <w:basedOn w:val="DefaultParagraphFont"/>
    <w:uiPriority w:val="99"/>
    <w:rsid w:val="00D01B5E"/>
    <w:rPr>
      <w:color w:val="0000FF"/>
      <w:u w:val="single"/>
    </w:rPr>
  </w:style>
  <w:style w:type="paragraph" w:styleId="Footer">
    <w:name w:val="footer"/>
    <w:basedOn w:val="Normal"/>
    <w:link w:val="FooterChar"/>
    <w:uiPriority w:val="99"/>
    <w:rsid w:val="00D01B5E"/>
    <w:pPr>
      <w:tabs>
        <w:tab w:val="center" w:pos="4536"/>
        <w:tab w:val="right" w:pos="9072"/>
      </w:tabs>
    </w:pPr>
  </w:style>
  <w:style w:type="character" w:customStyle="1" w:styleId="FooterChar">
    <w:name w:val="Footer Char"/>
    <w:basedOn w:val="DefaultParagraphFont"/>
    <w:link w:val="Footer"/>
    <w:uiPriority w:val="99"/>
    <w:locked/>
    <w:rsid w:val="00D01B5E"/>
    <w:rPr>
      <w:rFonts w:ascii="Calibri" w:hAnsi="Calibri" w:cs="Calibri"/>
      <w:sz w:val="24"/>
      <w:szCs w:val="24"/>
      <w:lang w:val="en-US"/>
    </w:rPr>
  </w:style>
  <w:style w:type="paragraph" w:styleId="NoSpacing">
    <w:name w:val="No Spacing"/>
    <w:basedOn w:val="Normal"/>
    <w:link w:val="NoSpacingChar"/>
    <w:uiPriority w:val="99"/>
    <w:qFormat/>
    <w:rsid w:val="00D01B5E"/>
    <w:rPr>
      <w:rFonts w:eastAsia="Calibri"/>
      <w:sz w:val="32"/>
      <w:szCs w:val="32"/>
      <w:lang w:eastAsia="bg-BG"/>
    </w:rPr>
  </w:style>
  <w:style w:type="character" w:customStyle="1" w:styleId="NoSpacingChar">
    <w:name w:val="No Spacing Char"/>
    <w:link w:val="NoSpacing"/>
    <w:uiPriority w:val="99"/>
    <w:locked/>
    <w:rsid w:val="00D01B5E"/>
    <w:rPr>
      <w:rFonts w:ascii="Calibri" w:hAnsi="Calibri" w:cs="Calibri"/>
      <w:sz w:val="32"/>
      <w:szCs w:val="32"/>
      <w:lang w:val="en-US"/>
    </w:rPr>
  </w:style>
  <w:style w:type="paragraph" w:styleId="ListParagraph">
    <w:name w:val="List Paragraph"/>
    <w:basedOn w:val="Normal"/>
    <w:uiPriority w:val="99"/>
    <w:qFormat/>
    <w:rsid w:val="00D01B5E"/>
    <w:pPr>
      <w:ind w:left="720"/>
    </w:pPr>
  </w:style>
  <w:style w:type="paragraph" w:styleId="BalloonText">
    <w:name w:val="Balloon Text"/>
    <w:basedOn w:val="Normal"/>
    <w:link w:val="BalloonTextChar"/>
    <w:uiPriority w:val="99"/>
    <w:semiHidden/>
    <w:rsid w:val="00742C53"/>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742C53"/>
    <w:rPr>
      <w:rFonts w:ascii="Tahoma" w:hAnsi="Tahoma" w:cs="Tahoma"/>
      <w:sz w:val="16"/>
      <w:szCs w:val="16"/>
      <w:lang w:val="en-US"/>
    </w:rPr>
  </w:style>
  <w:style w:type="paragraph" w:styleId="Subtitle">
    <w:name w:val="Subtitle"/>
    <w:basedOn w:val="Normal"/>
    <w:next w:val="Normal"/>
    <w:link w:val="SubtitleChar"/>
    <w:uiPriority w:val="99"/>
    <w:qFormat/>
    <w:rsid w:val="009A6331"/>
    <w:pPr>
      <w:spacing w:after="60"/>
      <w:jc w:val="center"/>
      <w:outlineLvl w:val="1"/>
    </w:pPr>
    <w:rPr>
      <w:rFonts w:ascii="Cambria" w:hAnsi="Cambria" w:cs="Cambria"/>
    </w:rPr>
  </w:style>
  <w:style w:type="character" w:customStyle="1" w:styleId="SubtitleChar">
    <w:name w:val="Subtitle Char"/>
    <w:basedOn w:val="DefaultParagraphFont"/>
    <w:link w:val="Subtitle"/>
    <w:uiPriority w:val="99"/>
    <w:locked/>
    <w:rsid w:val="009A6331"/>
    <w:rPr>
      <w:rFonts w:ascii="Cambria" w:hAnsi="Cambria" w:cs="Cambria"/>
      <w:sz w:val="24"/>
      <w:szCs w:val="24"/>
      <w:lang w:val="en-US"/>
    </w:rPr>
  </w:style>
  <w:style w:type="paragraph" w:styleId="BodyTextIndent2">
    <w:name w:val="Body Text Indent 2"/>
    <w:basedOn w:val="Normal"/>
    <w:link w:val="BodyTextIndent2Char"/>
    <w:uiPriority w:val="99"/>
    <w:rsid w:val="009E184B"/>
    <w:pPr>
      <w:spacing w:after="120" w:line="480" w:lineRule="auto"/>
      <w:ind w:left="283"/>
    </w:pPr>
    <w:rPr>
      <w:rFonts w:ascii="Times New Roman" w:hAnsi="Times New Roman" w:cs="Times New Roman"/>
      <w:sz w:val="20"/>
      <w:szCs w:val="20"/>
    </w:rPr>
  </w:style>
  <w:style w:type="character" w:customStyle="1" w:styleId="BodyTextIndent2Char">
    <w:name w:val="Body Text Indent 2 Char"/>
    <w:basedOn w:val="DefaultParagraphFont"/>
    <w:link w:val="BodyTextIndent2"/>
    <w:uiPriority w:val="99"/>
    <w:locked/>
    <w:rsid w:val="009E184B"/>
    <w:rPr>
      <w:rFonts w:eastAsia="Times New Roman"/>
      <w:lang w:val="en-US"/>
    </w:rPr>
  </w:style>
  <w:style w:type="paragraph" w:customStyle="1" w:styleId="CharChar">
    <w:name w:val="Char Char"/>
    <w:basedOn w:val="Normal"/>
    <w:uiPriority w:val="99"/>
    <w:rsid w:val="00637763"/>
    <w:pPr>
      <w:tabs>
        <w:tab w:val="left" w:pos="709"/>
      </w:tabs>
    </w:pPr>
    <w:rPr>
      <w:rFonts w:ascii="Tahoma" w:eastAsia="Calibri" w:hAnsi="Tahoma" w:cs="Tahoma"/>
      <w:lang w:val="pl-PL" w:eastAsia="pl-PL"/>
    </w:rPr>
  </w:style>
  <w:style w:type="paragraph" w:styleId="BodyText2">
    <w:name w:val="Body Text 2"/>
    <w:basedOn w:val="Normal"/>
    <w:link w:val="BodyText2Char"/>
    <w:uiPriority w:val="99"/>
    <w:rsid w:val="007A10D3"/>
    <w:pPr>
      <w:spacing w:after="120" w:line="480" w:lineRule="auto"/>
    </w:pPr>
  </w:style>
  <w:style w:type="character" w:customStyle="1" w:styleId="BodyText2Char">
    <w:name w:val="Body Text 2 Char"/>
    <w:basedOn w:val="DefaultParagraphFont"/>
    <w:link w:val="BodyText2"/>
    <w:uiPriority w:val="99"/>
    <w:semiHidden/>
    <w:locked/>
    <w:rsid w:val="00805DB5"/>
    <w:rPr>
      <w:rFonts w:ascii="Calibri" w:hAnsi="Calibri" w:cs="Calibri"/>
      <w:sz w:val="24"/>
      <w:szCs w:val="24"/>
      <w:lang w:val="en-US" w:eastAsia="en-US"/>
    </w:rPr>
  </w:style>
  <w:style w:type="paragraph" w:customStyle="1" w:styleId="CharChar1">
    <w:name w:val="Char Char1"/>
    <w:basedOn w:val="Normal"/>
    <w:uiPriority w:val="99"/>
    <w:rsid w:val="007A10D3"/>
    <w:pPr>
      <w:tabs>
        <w:tab w:val="left" w:pos="709"/>
      </w:tabs>
    </w:pPr>
    <w:rPr>
      <w:rFonts w:ascii="Tahoma" w:eastAsia="Calibri" w:hAnsi="Tahoma" w:cs="Tahoma"/>
      <w:lang w:val="pl-PL" w:eastAsia="pl-PL"/>
    </w:rPr>
  </w:style>
  <w:style w:type="paragraph" w:customStyle="1" w:styleId="CharChar2">
    <w:name w:val="Char Char2"/>
    <w:basedOn w:val="Normal"/>
    <w:uiPriority w:val="99"/>
    <w:rsid w:val="00DC7388"/>
    <w:pPr>
      <w:tabs>
        <w:tab w:val="left" w:pos="709"/>
      </w:tabs>
    </w:pPr>
    <w:rPr>
      <w:rFonts w:ascii="Tahoma" w:eastAsia="Calibri" w:hAnsi="Tahoma" w:cs="Tahoma"/>
      <w:lang w:val="pl-PL" w:eastAsia="pl-PL"/>
    </w:rPr>
  </w:style>
</w:styles>
</file>

<file path=word/webSettings.xml><?xml version="1.0" encoding="utf-8"?>
<w:webSettings xmlns:r="http://schemas.openxmlformats.org/officeDocument/2006/relationships" xmlns:w="http://schemas.openxmlformats.org/wordprocessingml/2006/main">
  <w:divs>
    <w:div w:id="165023650">
      <w:marLeft w:val="0"/>
      <w:marRight w:val="0"/>
      <w:marTop w:val="0"/>
      <w:marBottom w:val="0"/>
      <w:divBdr>
        <w:top w:val="none" w:sz="0" w:space="0" w:color="auto"/>
        <w:left w:val="none" w:sz="0" w:space="0" w:color="auto"/>
        <w:bottom w:val="none" w:sz="0" w:space="0" w:color="auto"/>
        <w:right w:val="none" w:sz="0" w:space="0" w:color="auto"/>
      </w:divBdr>
    </w:div>
    <w:div w:id="165023651">
      <w:marLeft w:val="0"/>
      <w:marRight w:val="0"/>
      <w:marTop w:val="0"/>
      <w:marBottom w:val="0"/>
      <w:divBdr>
        <w:top w:val="none" w:sz="0" w:space="0" w:color="auto"/>
        <w:left w:val="none" w:sz="0" w:space="0" w:color="auto"/>
        <w:bottom w:val="none" w:sz="0" w:space="0" w:color="auto"/>
        <w:right w:val="none" w:sz="0" w:space="0" w:color="auto"/>
      </w:divBdr>
    </w:div>
    <w:div w:id="165023652">
      <w:marLeft w:val="0"/>
      <w:marRight w:val="0"/>
      <w:marTop w:val="0"/>
      <w:marBottom w:val="0"/>
      <w:divBdr>
        <w:top w:val="none" w:sz="0" w:space="0" w:color="auto"/>
        <w:left w:val="none" w:sz="0" w:space="0" w:color="auto"/>
        <w:bottom w:val="none" w:sz="0" w:space="0" w:color="auto"/>
        <w:right w:val="none" w:sz="0" w:space="0" w:color="auto"/>
      </w:divBdr>
    </w:div>
    <w:div w:id="165023653">
      <w:marLeft w:val="0"/>
      <w:marRight w:val="0"/>
      <w:marTop w:val="0"/>
      <w:marBottom w:val="0"/>
      <w:divBdr>
        <w:top w:val="none" w:sz="0" w:space="0" w:color="auto"/>
        <w:left w:val="none" w:sz="0" w:space="0" w:color="auto"/>
        <w:bottom w:val="none" w:sz="0" w:space="0" w:color="auto"/>
        <w:right w:val="none" w:sz="0" w:space="0" w:color="auto"/>
      </w:divBdr>
    </w:div>
    <w:div w:id="165023654">
      <w:marLeft w:val="0"/>
      <w:marRight w:val="0"/>
      <w:marTop w:val="0"/>
      <w:marBottom w:val="0"/>
      <w:divBdr>
        <w:top w:val="none" w:sz="0" w:space="0" w:color="auto"/>
        <w:left w:val="none" w:sz="0" w:space="0" w:color="auto"/>
        <w:bottom w:val="none" w:sz="0" w:space="0" w:color="auto"/>
        <w:right w:val="none" w:sz="0" w:space="0" w:color="auto"/>
      </w:divBdr>
    </w:div>
    <w:div w:id="16502365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oba_tv@mail.bg" TargetMode="Externa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268</TotalTime>
  <Pages>6</Pages>
  <Words>3625</Words>
  <Characters>20666</Characters>
  <Application>Microsoft Office Outlook</Application>
  <DocSecurity>0</DocSecurity>
  <Lines>0</Lines>
  <Paragraphs>0</Paragraphs>
  <ScaleCrop>false</ScaleCrop>
  <Company>Organization</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Stoikova</dc:creator>
  <cp:keywords/>
  <dc:description/>
  <cp:lastModifiedBy>Name</cp:lastModifiedBy>
  <cp:revision>40</cp:revision>
  <cp:lastPrinted>2015-12-07T13:52:00Z</cp:lastPrinted>
  <dcterms:created xsi:type="dcterms:W3CDTF">2015-11-18T08:12:00Z</dcterms:created>
  <dcterms:modified xsi:type="dcterms:W3CDTF">2015-12-07T13:54:00Z</dcterms:modified>
</cp:coreProperties>
</file>